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742E02D" w14:textId="77777777" w:rsidR="00FB1478" w:rsidRDefault="00FB1478" w:rsidP="000C3D97">
      <w:pPr>
        <w:spacing w:before="100" w:beforeAutospacing="1" w:after="100" w:afterAutospacing="1" w:line="240" w:lineRule="auto"/>
        <w:ind w:left="0" w:firstLine="0"/>
        <w:outlineLvl w:val="2"/>
        <w:rPr>
          <w:rFonts w:ascii="Poppins" w:eastAsia="Times New Roman" w:hAnsi="Poppins" w:cs="Poppins"/>
          <w:b/>
          <w:bCs/>
          <w:color w:val="auto"/>
          <w:kern w:val="0"/>
          <w:szCs w:val="24"/>
          <w:lang w:val="es-CO" w:eastAsia="es-CO"/>
        </w:rPr>
      </w:pPr>
      <w:bookmarkStart w:id="0" w:name="_Hlk204158963"/>
    </w:p>
    <w:p w14:paraId="0998149D" w14:textId="564F3220" w:rsidR="000C3D97" w:rsidRPr="000C3D97" w:rsidRDefault="000C3D97" w:rsidP="000C3D97">
      <w:pPr>
        <w:spacing w:before="100" w:beforeAutospacing="1" w:after="100" w:afterAutospacing="1" w:line="240" w:lineRule="auto"/>
        <w:ind w:left="0" w:firstLine="0"/>
        <w:outlineLvl w:val="2"/>
        <w:rPr>
          <w:rFonts w:ascii="Poppins" w:eastAsia="Times New Roman" w:hAnsi="Poppins" w:cs="Poppins"/>
          <w:b/>
          <w:bCs/>
          <w:color w:val="auto"/>
          <w:kern w:val="0"/>
          <w:szCs w:val="24"/>
          <w:lang w:val="es-CO" w:eastAsia="es-CO"/>
        </w:rPr>
      </w:pPr>
      <w:r w:rsidRPr="000C3D97">
        <w:rPr>
          <w:rFonts w:ascii="Poppins" w:eastAsia="Times New Roman" w:hAnsi="Poppins" w:cs="Poppins"/>
          <w:b/>
          <w:bCs/>
          <w:color w:val="auto"/>
          <w:kern w:val="0"/>
          <w:szCs w:val="24"/>
          <w:lang w:val="es-CO" w:eastAsia="es-CO"/>
        </w:rPr>
        <w:t xml:space="preserve">Informe de </w:t>
      </w:r>
      <w:r w:rsidR="004D3345">
        <w:rPr>
          <w:rFonts w:ascii="Poppins" w:eastAsia="Times New Roman" w:hAnsi="Poppins" w:cs="Poppins"/>
          <w:b/>
          <w:bCs/>
          <w:color w:val="auto"/>
          <w:kern w:val="0"/>
          <w:szCs w:val="24"/>
          <w:lang w:val="es-CO" w:eastAsia="es-CO"/>
        </w:rPr>
        <w:t>reunión</w:t>
      </w:r>
      <w:r w:rsidR="00794BF7">
        <w:rPr>
          <w:rFonts w:ascii="Poppins" w:eastAsia="Times New Roman" w:hAnsi="Poppins" w:cs="Poppins"/>
          <w:b/>
          <w:bCs/>
          <w:color w:val="auto"/>
          <w:kern w:val="0"/>
          <w:szCs w:val="24"/>
          <w:lang w:val="es-CO" w:eastAsia="es-CO"/>
        </w:rPr>
        <w:t xml:space="preserve"> </w:t>
      </w:r>
      <w:r w:rsidRPr="000C3D97">
        <w:rPr>
          <w:rFonts w:ascii="Poppins" w:eastAsia="Times New Roman" w:hAnsi="Poppins" w:cs="Poppins"/>
          <w:b/>
          <w:bCs/>
          <w:color w:val="auto"/>
          <w:kern w:val="0"/>
          <w:szCs w:val="24"/>
          <w:lang w:val="es-CO" w:eastAsia="es-CO"/>
        </w:rPr>
        <w:t xml:space="preserve">- </w:t>
      </w:r>
      <w:r w:rsidR="007409A4">
        <w:rPr>
          <w:rFonts w:ascii="Poppins" w:eastAsia="Times New Roman" w:hAnsi="Poppins" w:cs="Poppins"/>
          <w:b/>
          <w:bCs/>
          <w:color w:val="auto"/>
          <w:kern w:val="0"/>
          <w:szCs w:val="24"/>
          <w:lang w:val="es-CO" w:eastAsia="es-CO"/>
        </w:rPr>
        <w:t>23</w:t>
      </w:r>
      <w:r w:rsidRPr="000C3D97">
        <w:rPr>
          <w:rFonts w:ascii="Poppins" w:eastAsia="Times New Roman" w:hAnsi="Poppins" w:cs="Poppins"/>
          <w:b/>
          <w:bCs/>
          <w:color w:val="auto"/>
          <w:kern w:val="0"/>
          <w:szCs w:val="24"/>
          <w:lang w:val="es-CO" w:eastAsia="es-CO"/>
        </w:rPr>
        <w:t xml:space="preserve"> de </w:t>
      </w:r>
      <w:r w:rsidR="00071978">
        <w:rPr>
          <w:rFonts w:ascii="Poppins" w:eastAsia="Times New Roman" w:hAnsi="Poppins" w:cs="Poppins"/>
          <w:b/>
          <w:bCs/>
          <w:color w:val="auto"/>
          <w:kern w:val="0"/>
          <w:szCs w:val="24"/>
          <w:lang w:val="es-CO" w:eastAsia="es-CO"/>
        </w:rPr>
        <w:t>Febrero</w:t>
      </w:r>
      <w:r w:rsidRPr="000C3D97">
        <w:rPr>
          <w:rFonts w:ascii="Poppins" w:eastAsia="Times New Roman" w:hAnsi="Poppins" w:cs="Poppins"/>
          <w:b/>
          <w:bCs/>
          <w:color w:val="auto"/>
          <w:kern w:val="0"/>
          <w:szCs w:val="24"/>
          <w:lang w:val="es-CO" w:eastAsia="es-CO"/>
        </w:rPr>
        <w:t xml:space="preserve"> de 202</w:t>
      </w:r>
      <w:r w:rsidR="00071978">
        <w:rPr>
          <w:rFonts w:ascii="Poppins" w:eastAsia="Times New Roman" w:hAnsi="Poppins" w:cs="Poppins"/>
          <w:b/>
          <w:bCs/>
          <w:color w:val="auto"/>
          <w:kern w:val="0"/>
          <w:szCs w:val="24"/>
          <w:lang w:val="es-CO" w:eastAsia="es-CO"/>
        </w:rPr>
        <w:t>6</w:t>
      </w:r>
    </w:p>
    <w:p w14:paraId="2A5B821C" w14:textId="77777777" w:rsidR="000C3D97" w:rsidRPr="000C3D97" w:rsidRDefault="005F1063" w:rsidP="000C3D97">
      <w:pPr>
        <w:spacing w:before="0" w:after="0" w:line="240" w:lineRule="auto"/>
        <w:ind w:left="0" w:firstLine="0"/>
        <w:rPr>
          <w:rFonts w:ascii="Poppins" w:eastAsia="Times New Roman" w:hAnsi="Poppins" w:cs="Poppins"/>
          <w:color w:val="auto"/>
          <w:kern w:val="0"/>
          <w:szCs w:val="24"/>
          <w:lang w:val="es-CO" w:eastAsia="es-CO"/>
        </w:rPr>
      </w:pPr>
      <w:r>
        <w:rPr>
          <w:rFonts w:ascii="Poppins" w:eastAsia="Times New Roman" w:hAnsi="Poppins" w:cs="Poppins"/>
          <w:color w:val="auto"/>
          <w:kern w:val="0"/>
          <w:szCs w:val="24"/>
          <w:lang w:val="es-CO" w:eastAsia="es-CO"/>
        </w:rPr>
        <w:pict w14:anchorId="2AE17812">
          <v:rect id="_x0000_i1030" style="width:0;height:1.5pt" o:hralign="center" o:hrstd="t" o:hr="t" fillcolor="#a0a0a0" stroked="f"/>
        </w:pict>
      </w:r>
    </w:p>
    <w:p w14:paraId="139B330F" w14:textId="2A43F337" w:rsidR="000C3D97" w:rsidRPr="000C3D97" w:rsidRDefault="000C3D97" w:rsidP="000C3D97">
      <w:pPr>
        <w:spacing w:before="100" w:beforeAutospacing="1" w:after="100" w:afterAutospacing="1" w:line="240" w:lineRule="auto"/>
        <w:ind w:left="0" w:firstLine="0"/>
        <w:outlineLvl w:val="3"/>
        <w:rPr>
          <w:rFonts w:ascii="Poppins" w:eastAsia="Times New Roman" w:hAnsi="Poppins" w:cs="Poppins"/>
          <w:b/>
          <w:bCs/>
          <w:color w:val="auto"/>
          <w:kern w:val="0"/>
          <w:szCs w:val="24"/>
          <w:lang w:val="es-CO" w:eastAsia="es-CO"/>
        </w:rPr>
      </w:pPr>
      <w:r w:rsidRPr="000C3D97">
        <w:rPr>
          <w:rFonts w:ascii="Poppins" w:eastAsia="Times New Roman" w:hAnsi="Poppins" w:cs="Poppins"/>
          <w:b/>
          <w:bCs/>
          <w:color w:val="auto"/>
          <w:kern w:val="0"/>
          <w:szCs w:val="24"/>
          <w:lang w:val="es-CO" w:eastAsia="es-CO"/>
        </w:rPr>
        <w:t xml:space="preserve">Objetivo de la </w:t>
      </w:r>
      <w:r w:rsidR="004D3345">
        <w:rPr>
          <w:rFonts w:ascii="Poppins" w:eastAsia="Times New Roman" w:hAnsi="Poppins" w:cs="Poppins"/>
          <w:b/>
          <w:bCs/>
          <w:color w:val="auto"/>
          <w:kern w:val="0"/>
          <w:szCs w:val="24"/>
          <w:lang w:val="es-CO" w:eastAsia="es-CO"/>
        </w:rPr>
        <w:t>reunión</w:t>
      </w:r>
    </w:p>
    <w:p w14:paraId="5EEC6776" w14:textId="183FCF08" w:rsidR="000C3D97" w:rsidRDefault="007409A4" w:rsidP="000C3D97">
      <w:pPr>
        <w:spacing w:before="0" w:after="0" w:line="240" w:lineRule="auto"/>
        <w:ind w:left="0" w:firstLine="0"/>
        <w:rPr>
          <w:rFonts w:ascii="Poppins" w:eastAsia="Times New Roman" w:hAnsi="Poppins" w:cs="Poppins"/>
          <w:color w:val="auto"/>
          <w:kern w:val="0"/>
          <w:szCs w:val="24"/>
          <w:lang w:val="es-CO" w:eastAsia="es-CO"/>
        </w:rPr>
      </w:pPr>
      <w:r w:rsidRPr="007409A4">
        <w:rPr>
          <w:rFonts w:ascii="Poppins" w:eastAsia="Times New Roman" w:hAnsi="Poppins" w:cs="Poppins"/>
          <w:color w:val="auto"/>
          <w:kern w:val="0"/>
          <w:szCs w:val="24"/>
          <w:lang w:val="es-CO" w:eastAsia="es-CO"/>
        </w:rPr>
        <w:t>Definir la base de datos correspondiente a todos los impuestos especiales, y establecer</w:t>
      </w:r>
      <w:r w:rsidR="0011212D">
        <w:rPr>
          <w:rFonts w:ascii="Poppins" w:eastAsia="Times New Roman" w:hAnsi="Poppins" w:cs="Poppins"/>
          <w:color w:val="auto"/>
          <w:kern w:val="0"/>
          <w:szCs w:val="24"/>
          <w:lang w:val="es-CO" w:eastAsia="es-CO"/>
        </w:rPr>
        <w:t xml:space="preserve"> la estructura de</w:t>
      </w:r>
      <w:r w:rsidRPr="007409A4">
        <w:rPr>
          <w:rFonts w:ascii="Poppins" w:eastAsia="Times New Roman" w:hAnsi="Poppins" w:cs="Poppins"/>
          <w:color w:val="auto"/>
          <w:kern w:val="0"/>
          <w:szCs w:val="24"/>
          <w:lang w:val="es-CO" w:eastAsia="es-CO"/>
        </w:rPr>
        <w:t xml:space="preserve"> rutas </w:t>
      </w:r>
      <w:r w:rsidR="0011212D">
        <w:rPr>
          <w:rFonts w:ascii="Poppins" w:eastAsia="Times New Roman" w:hAnsi="Poppins" w:cs="Poppins"/>
          <w:color w:val="auto"/>
          <w:kern w:val="0"/>
          <w:szCs w:val="24"/>
          <w:lang w:val="es-CO" w:eastAsia="es-CO"/>
        </w:rPr>
        <w:t>para el almacenamiento de los archivos.</w:t>
      </w:r>
    </w:p>
    <w:p w14:paraId="62F62BAA" w14:textId="2F06C224" w:rsidR="0011212D" w:rsidRPr="000C3D97" w:rsidRDefault="005F1063" w:rsidP="000C3D97">
      <w:pPr>
        <w:spacing w:before="0" w:after="0" w:line="240" w:lineRule="auto"/>
        <w:ind w:left="0" w:firstLine="0"/>
        <w:rPr>
          <w:rFonts w:ascii="Poppins" w:eastAsia="Times New Roman" w:hAnsi="Poppins" w:cs="Poppins"/>
          <w:color w:val="auto"/>
          <w:kern w:val="0"/>
          <w:szCs w:val="24"/>
          <w:lang w:val="es-CO" w:eastAsia="es-CO"/>
        </w:rPr>
      </w:pPr>
      <w:r>
        <w:rPr>
          <w:rFonts w:ascii="Poppins" w:eastAsia="Times New Roman" w:hAnsi="Poppins" w:cs="Poppins"/>
          <w:color w:val="auto"/>
          <w:kern w:val="0"/>
          <w:szCs w:val="24"/>
          <w:lang w:val="es-CO" w:eastAsia="es-CO"/>
        </w:rPr>
        <w:pict w14:anchorId="18F5F6B8">
          <v:rect id="_x0000_i1031" style="width:0;height:1.5pt" o:hralign="center" o:hrstd="t" o:hr="t" fillcolor="#a0a0a0" stroked="f"/>
        </w:pict>
      </w:r>
    </w:p>
    <w:p w14:paraId="2E49F31C" w14:textId="2BD7E221" w:rsidR="000C3D97" w:rsidRDefault="000C3D97" w:rsidP="000C3D97">
      <w:pPr>
        <w:spacing w:before="100" w:beforeAutospacing="1" w:after="100" w:afterAutospacing="1" w:line="240" w:lineRule="auto"/>
        <w:ind w:left="0" w:firstLine="0"/>
        <w:outlineLvl w:val="2"/>
        <w:rPr>
          <w:rFonts w:ascii="Poppins" w:eastAsia="Times New Roman" w:hAnsi="Poppins" w:cs="Poppins"/>
          <w:b/>
          <w:bCs/>
          <w:color w:val="auto"/>
          <w:kern w:val="0"/>
          <w:szCs w:val="24"/>
          <w:lang w:val="es-CO" w:eastAsia="es-CO"/>
        </w:rPr>
      </w:pPr>
      <w:r w:rsidRPr="000C3D97">
        <w:rPr>
          <w:rFonts w:ascii="Poppins" w:eastAsia="Times New Roman" w:hAnsi="Poppins" w:cs="Poppins"/>
          <w:b/>
          <w:bCs/>
          <w:color w:val="auto"/>
          <w:kern w:val="0"/>
          <w:szCs w:val="24"/>
          <w:lang w:val="es-CO" w:eastAsia="es-CO"/>
        </w:rPr>
        <w:t xml:space="preserve">Desarrollo de la </w:t>
      </w:r>
      <w:r w:rsidR="00474695">
        <w:rPr>
          <w:rFonts w:ascii="Poppins" w:eastAsia="Times New Roman" w:hAnsi="Poppins" w:cs="Poppins"/>
          <w:b/>
          <w:bCs/>
          <w:color w:val="auto"/>
          <w:kern w:val="0"/>
          <w:szCs w:val="24"/>
          <w:lang w:val="es-CO" w:eastAsia="es-CO"/>
        </w:rPr>
        <w:t>Reunión</w:t>
      </w:r>
    </w:p>
    <w:p w14:paraId="4D6096B6" w14:textId="415D6DBD" w:rsidR="00517B4C" w:rsidRDefault="000C3D97" w:rsidP="00517B4C">
      <w:pPr>
        <w:spacing w:before="100" w:beforeAutospacing="1" w:after="100" w:afterAutospacing="1" w:line="276" w:lineRule="auto"/>
        <w:ind w:firstLine="0"/>
        <w:jc w:val="left"/>
        <w:rPr>
          <w:rFonts w:ascii="Poppins" w:eastAsia="Times New Roman" w:hAnsi="Poppins" w:cs="Poppins"/>
          <w:color w:val="auto"/>
          <w:kern w:val="0"/>
          <w:szCs w:val="24"/>
          <w:lang w:val="es-CO" w:eastAsia="es-CO"/>
        </w:rPr>
      </w:pPr>
      <w:r w:rsidRPr="000C3D97">
        <w:rPr>
          <w:rFonts w:ascii="Poppins" w:eastAsia="Times New Roman" w:hAnsi="Poppins" w:cs="Poppins"/>
          <w:b/>
          <w:bCs/>
          <w:color w:val="auto"/>
          <w:kern w:val="0"/>
          <w:szCs w:val="24"/>
          <w:lang w:val="es-CO" w:eastAsia="es-CO"/>
        </w:rPr>
        <w:t>Fecha:</w:t>
      </w:r>
      <w:r w:rsidRPr="000C3D97">
        <w:rPr>
          <w:rFonts w:ascii="Poppins" w:eastAsia="Times New Roman" w:hAnsi="Poppins" w:cs="Poppins"/>
          <w:color w:val="auto"/>
          <w:kern w:val="0"/>
          <w:szCs w:val="24"/>
          <w:lang w:val="es-CO" w:eastAsia="es-CO"/>
        </w:rPr>
        <w:t xml:space="preserve"> </w:t>
      </w:r>
      <w:r w:rsidR="007409A4">
        <w:rPr>
          <w:rFonts w:ascii="Poppins" w:eastAsia="Times New Roman" w:hAnsi="Poppins" w:cs="Poppins"/>
          <w:color w:val="auto"/>
          <w:kern w:val="0"/>
          <w:szCs w:val="24"/>
          <w:lang w:val="es-CO" w:eastAsia="es-CO"/>
        </w:rPr>
        <w:t>23</w:t>
      </w:r>
      <w:r w:rsidRPr="000C3D97">
        <w:rPr>
          <w:rFonts w:ascii="Poppins" w:eastAsia="Times New Roman" w:hAnsi="Poppins" w:cs="Poppins"/>
          <w:color w:val="auto"/>
          <w:kern w:val="0"/>
          <w:szCs w:val="24"/>
          <w:lang w:val="es-CO" w:eastAsia="es-CO"/>
        </w:rPr>
        <w:t xml:space="preserve"> de </w:t>
      </w:r>
      <w:r w:rsidR="00FC1837">
        <w:rPr>
          <w:rFonts w:ascii="Poppins" w:eastAsia="Times New Roman" w:hAnsi="Poppins" w:cs="Poppins"/>
          <w:color w:val="auto"/>
          <w:kern w:val="0"/>
          <w:szCs w:val="24"/>
          <w:lang w:val="es-CO" w:eastAsia="es-CO"/>
        </w:rPr>
        <w:t>febrero</w:t>
      </w:r>
      <w:r w:rsidRPr="000C3D97">
        <w:rPr>
          <w:rFonts w:ascii="Poppins" w:eastAsia="Times New Roman" w:hAnsi="Poppins" w:cs="Poppins"/>
          <w:color w:val="auto"/>
          <w:kern w:val="0"/>
          <w:szCs w:val="24"/>
          <w:lang w:val="es-CO" w:eastAsia="es-CO"/>
        </w:rPr>
        <w:t xml:space="preserve"> de 202</w:t>
      </w:r>
      <w:r w:rsidR="00FC1837">
        <w:rPr>
          <w:rFonts w:ascii="Poppins" w:eastAsia="Times New Roman" w:hAnsi="Poppins" w:cs="Poppins"/>
          <w:color w:val="auto"/>
          <w:kern w:val="0"/>
          <w:szCs w:val="24"/>
          <w:lang w:val="es-CO" w:eastAsia="es-CO"/>
        </w:rPr>
        <w:t>6</w:t>
      </w:r>
      <w:r w:rsidRPr="000C3D97">
        <w:rPr>
          <w:rFonts w:ascii="Poppins" w:eastAsia="Times New Roman" w:hAnsi="Poppins" w:cs="Poppins"/>
          <w:color w:val="auto"/>
          <w:kern w:val="0"/>
          <w:szCs w:val="24"/>
          <w:lang w:val="es-CO" w:eastAsia="es-CO"/>
        </w:rPr>
        <w:br/>
      </w:r>
      <w:r w:rsidRPr="000C3D97">
        <w:rPr>
          <w:rFonts w:ascii="Poppins" w:eastAsia="Times New Roman" w:hAnsi="Poppins" w:cs="Poppins"/>
          <w:b/>
          <w:bCs/>
          <w:color w:val="auto"/>
          <w:kern w:val="0"/>
          <w:szCs w:val="24"/>
          <w:lang w:val="es-CO" w:eastAsia="es-CO"/>
        </w:rPr>
        <w:t>Hora:</w:t>
      </w:r>
      <w:r w:rsidRPr="000C3D97">
        <w:rPr>
          <w:rFonts w:ascii="Poppins" w:eastAsia="Times New Roman" w:hAnsi="Poppins" w:cs="Poppins"/>
          <w:color w:val="auto"/>
          <w:kern w:val="0"/>
          <w:szCs w:val="24"/>
          <w:lang w:val="es-CO" w:eastAsia="es-CO"/>
        </w:rPr>
        <w:t xml:space="preserve"> </w:t>
      </w:r>
      <w:r w:rsidR="00D07763">
        <w:rPr>
          <w:rFonts w:ascii="Poppins" w:eastAsia="Times New Roman" w:hAnsi="Poppins" w:cs="Poppins"/>
          <w:color w:val="auto"/>
          <w:kern w:val="0"/>
          <w:szCs w:val="24"/>
          <w:lang w:val="es-CO" w:eastAsia="es-CO"/>
        </w:rPr>
        <w:t xml:space="preserve"> </w:t>
      </w:r>
      <w:r w:rsidR="007409A4">
        <w:rPr>
          <w:rFonts w:ascii="Poppins" w:eastAsia="Times New Roman" w:hAnsi="Poppins" w:cs="Poppins"/>
          <w:color w:val="auto"/>
          <w:kern w:val="0"/>
          <w:szCs w:val="24"/>
          <w:lang w:eastAsia="es-CO"/>
        </w:rPr>
        <w:t>3</w:t>
      </w:r>
      <w:r w:rsidR="00C911FF">
        <w:rPr>
          <w:rFonts w:ascii="Poppins" w:eastAsia="Times New Roman" w:hAnsi="Poppins" w:cs="Poppins"/>
          <w:color w:val="auto"/>
          <w:kern w:val="0"/>
          <w:szCs w:val="24"/>
          <w:lang w:eastAsia="es-CO"/>
        </w:rPr>
        <w:t xml:space="preserve">:00 </w:t>
      </w:r>
      <w:r w:rsidR="007409A4">
        <w:rPr>
          <w:rFonts w:ascii="Poppins" w:eastAsia="Times New Roman" w:hAnsi="Poppins" w:cs="Poppins"/>
          <w:color w:val="auto"/>
          <w:kern w:val="0"/>
          <w:szCs w:val="24"/>
          <w:lang w:eastAsia="es-CO"/>
        </w:rPr>
        <w:t>p.m.</w:t>
      </w:r>
      <w:r w:rsidR="00976B6A" w:rsidRPr="00976B6A">
        <w:rPr>
          <w:rFonts w:ascii="Poppins" w:eastAsia="Times New Roman" w:hAnsi="Poppins" w:cs="Poppins"/>
          <w:color w:val="auto"/>
          <w:kern w:val="0"/>
          <w:szCs w:val="24"/>
          <w:lang w:eastAsia="es-CO"/>
        </w:rPr>
        <w:t xml:space="preserve"> – </w:t>
      </w:r>
      <w:r w:rsidR="007409A4">
        <w:rPr>
          <w:rFonts w:ascii="Poppins" w:eastAsia="Times New Roman" w:hAnsi="Poppins" w:cs="Poppins"/>
          <w:color w:val="auto"/>
          <w:kern w:val="0"/>
          <w:szCs w:val="24"/>
          <w:lang w:eastAsia="es-CO"/>
        </w:rPr>
        <w:t>4</w:t>
      </w:r>
      <w:r w:rsidR="00976B6A" w:rsidRPr="00976B6A">
        <w:rPr>
          <w:rFonts w:ascii="Poppins" w:eastAsia="Times New Roman" w:hAnsi="Poppins" w:cs="Poppins"/>
          <w:color w:val="auto"/>
          <w:kern w:val="0"/>
          <w:szCs w:val="24"/>
          <w:lang w:eastAsia="es-CO"/>
        </w:rPr>
        <w:t>:00 p.m.</w:t>
      </w:r>
      <w:r w:rsidRPr="000C3D97">
        <w:rPr>
          <w:rFonts w:ascii="Poppins" w:eastAsia="Times New Roman" w:hAnsi="Poppins" w:cs="Poppins"/>
          <w:color w:val="auto"/>
          <w:kern w:val="0"/>
          <w:szCs w:val="24"/>
          <w:lang w:val="es-CO" w:eastAsia="es-CO"/>
        </w:rPr>
        <w:br/>
      </w:r>
      <w:r w:rsidRPr="000C3D97">
        <w:rPr>
          <w:rFonts w:ascii="Poppins" w:eastAsia="Times New Roman" w:hAnsi="Poppins" w:cs="Poppins"/>
          <w:b/>
          <w:bCs/>
          <w:color w:val="auto"/>
          <w:kern w:val="0"/>
          <w:szCs w:val="24"/>
          <w:lang w:val="es-CO" w:eastAsia="es-CO"/>
        </w:rPr>
        <w:t>Lugar:</w:t>
      </w:r>
      <w:r w:rsidRPr="000C3D97">
        <w:rPr>
          <w:rFonts w:ascii="Poppins" w:eastAsia="Times New Roman" w:hAnsi="Poppins" w:cs="Poppins"/>
          <w:color w:val="auto"/>
          <w:kern w:val="0"/>
          <w:szCs w:val="24"/>
          <w:lang w:val="es-CO" w:eastAsia="es-CO"/>
        </w:rPr>
        <w:t xml:space="preserve"> </w:t>
      </w:r>
      <w:r w:rsidR="004831A6">
        <w:rPr>
          <w:rFonts w:ascii="Poppins" w:eastAsia="Times New Roman" w:hAnsi="Poppins" w:cs="Poppins"/>
          <w:color w:val="auto"/>
          <w:kern w:val="0"/>
          <w:szCs w:val="24"/>
          <w:lang w:val="es-CO" w:eastAsia="es-CO"/>
        </w:rPr>
        <w:t xml:space="preserve">Plataforma de </w:t>
      </w:r>
      <w:r w:rsidR="007409A4">
        <w:rPr>
          <w:rFonts w:ascii="Poppins" w:eastAsia="Times New Roman" w:hAnsi="Poppins" w:cs="Poppins"/>
          <w:color w:val="auto"/>
          <w:kern w:val="0"/>
          <w:szCs w:val="24"/>
          <w:lang w:val="es-CO" w:eastAsia="es-CO"/>
        </w:rPr>
        <w:t xml:space="preserve">Google Meet          </w:t>
      </w:r>
      <w:r w:rsidR="004831A6">
        <w:rPr>
          <w:rFonts w:ascii="Poppins" w:eastAsia="Times New Roman" w:hAnsi="Poppins" w:cs="Poppins"/>
          <w:color w:val="auto"/>
          <w:kern w:val="0"/>
          <w:szCs w:val="24"/>
          <w:lang w:val="es-CO" w:eastAsia="es-CO"/>
        </w:rPr>
        <w:t xml:space="preserve">                                    </w:t>
      </w:r>
      <w:r w:rsidRPr="000C3D97">
        <w:rPr>
          <w:rFonts w:ascii="Poppins" w:eastAsia="Times New Roman" w:hAnsi="Poppins" w:cs="Poppins"/>
          <w:b/>
          <w:bCs/>
          <w:color w:val="auto"/>
          <w:kern w:val="0"/>
          <w:szCs w:val="24"/>
          <w:lang w:val="es-CO" w:eastAsia="es-CO"/>
        </w:rPr>
        <w:t>Facilitadores:</w:t>
      </w:r>
      <w:r w:rsidRPr="000C3D97">
        <w:rPr>
          <w:rFonts w:ascii="Poppins" w:eastAsia="Times New Roman" w:hAnsi="Poppins" w:cs="Poppins"/>
          <w:color w:val="auto"/>
          <w:kern w:val="0"/>
          <w:szCs w:val="24"/>
          <w:lang w:val="es-CO" w:eastAsia="es-CO"/>
        </w:rPr>
        <w:t xml:space="preserve"> Equipo de Growing</w:t>
      </w:r>
      <w:r w:rsidR="00FC1837">
        <w:rPr>
          <w:rFonts w:ascii="Poppins" w:eastAsia="Times New Roman" w:hAnsi="Poppins" w:cs="Poppins"/>
          <w:color w:val="auto"/>
          <w:kern w:val="0"/>
          <w:szCs w:val="24"/>
          <w:lang w:val="es-CO" w:eastAsia="es-CO"/>
        </w:rPr>
        <w:t xml:space="preserve"> </w:t>
      </w:r>
      <w:r w:rsidR="00FC1837" w:rsidRPr="00FC1837">
        <w:rPr>
          <w:rFonts w:ascii="Poppins" w:eastAsia="Times New Roman" w:hAnsi="Poppins" w:cs="Poppins"/>
          <w:color w:val="auto"/>
          <w:kern w:val="0"/>
          <w:szCs w:val="24"/>
          <w:lang w:eastAsia="es-CO"/>
        </w:rPr>
        <w:t>Network</w:t>
      </w:r>
      <w:r w:rsidRPr="000C3D97">
        <w:rPr>
          <w:rFonts w:ascii="Poppins" w:eastAsia="Times New Roman" w:hAnsi="Poppins" w:cs="Poppins"/>
          <w:color w:val="auto"/>
          <w:kern w:val="0"/>
          <w:szCs w:val="24"/>
          <w:lang w:val="es-CO" w:eastAsia="es-CO"/>
        </w:rPr>
        <w:br/>
      </w:r>
      <w:r w:rsidRPr="000C3D97">
        <w:rPr>
          <w:rFonts w:ascii="Poppins" w:eastAsia="Times New Roman" w:hAnsi="Poppins" w:cs="Poppins"/>
          <w:b/>
          <w:bCs/>
          <w:color w:val="auto"/>
          <w:kern w:val="0"/>
          <w:szCs w:val="24"/>
          <w:lang w:val="es-CO" w:eastAsia="es-CO"/>
        </w:rPr>
        <w:t>Duración:</w:t>
      </w:r>
      <w:r w:rsidRPr="000C3D97">
        <w:rPr>
          <w:rFonts w:ascii="Poppins" w:eastAsia="Times New Roman" w:hAnsi="Poppins" w:cs="Poppins"/>
          <w:color w:val="auto"/>
          <w:kern w:val="0"/>
          <w:szCs w:val="24"/>
          <w:lang w:val="es-CO" w:eastAsia="es-CO"/>
        </w:rPr>
        <w:t xml:space="preserve"> </w:t>
      </w:r>
      <w:r w:rsidR="004831A6">
        <w:rPr>
          <w:rFonts w:ascii="Poppins" w:eastAsia="Times New Roman" w:hAnsi="Poppins" w:cs="Poppins"/>
          <w:color w:val="auto"/>
          <w:kern w:val="0"/>
          <w:szCs w:val="24"/>
          <w:lang w:val="es-CO" w:eastAsia="es-CO"/>
        </w:rPr>
        <w:t>1 hora</w:t>
      </w:r>
    </w:p>
    <w:p w14:paraId="20D39DDE" w14:textId="0560F1F2" w:rsidR="007409A4" w:rsidRPr="007409A4" w:rsidRDefault="005F1063" w:rsidP="007409A4">
      <w:pPr>
        <w:spacing w:before="0" w:after="0" w:line="240" w:lineRule="auto"/>
        <w:ind w:left="0" w:firstLine="0"/>
        <w:rPr>
          <w:rFonts w:ascii="Poppins" w:eastAsia="Times New Roman" w:hAnsi="Poppins" w:cs="Poppins"/>
          <w:color w:val="auto"/>
          <w:kern w:val="0"/>
          <w:szCs w:val="24"/>
          <w:lang w:val="es-CO" w:eastAsia="es-CO"/>
        </w:rPr>
      </w:pPr>
      <w:r>
        <w:rPr>
          <w:rFonts w:ascii="Poppins" w:eastAsia="Times New Roman" w:hAnsi="Poppins" w:cs="Poppins"/>
          <w:color w:val="auto"/>
          <w:kern w:val="0"/>
          <w:szCs w:val="24"/>
          <w:lang w:val="es-CO" w:eastAsia="es-CO"/>
        </w:rPr>
        <w:pict w14:anchorId="42CFE676">
          <v:rect id="_x0000_i1032" style="width:0;height:1.5pt" o:hralign="center" o:bullet="t" o:hrstd="t" o:hr="t" fillcolor="#a0a0a0" stroked="f"/>
        </w:pict>
      </w:r>
    </w:p>
    <w:p w14:paraId="31A937DD" w14:textId="75BE4E6D" w:rsidR="000C3D97" w:rsidRPr="000C3D97" w:rsidRDefault="000C3D97" w:rsidP="000C3D97">
      <w:pPr>
        <w:spacing w:before="100" w:beforeAutospacing="1" w:after="100" w:afterAutospacing="1" w:line="240" w:lineRule="auto"/>
        <w:ind w:left="0" w:firstLine="0"/>
        <w:outlineLvl w:val="3"/>
        <w:rPr>
          <w:rFonts w:ascii="Poppins" w:eastAsia="Times New Roman" w:hAnsi="Poppins" w:cs="Poppins"/>
          <w:b/>
          <w:bCs/>
          <w:color w:val="auto"/>
          <w:kern w:val="0"/>
          <w:szCs w:val="24"/>
          <w:lang w:val="es-CO" w:eastAsia="es-CO"/>
        </w:rPr>
      </w:pPr>
      <w:r w:rsidRPr="000C3D97">
        <w:rPr>
          <w:rFonts w:ascii="Poppins" w:eastAsia="Times New Roman" w:hAnsi="Poppins" w:cs="Poppins"/>
          <w:b/>
          <w:bCs/>
          <w:color w:val="auto"/>
          <w:kern w:val="0"/>
          <w:szCs w:val="24"/>
          <w:lang w:val="es-CO" w:eastAsia="es-CO"/>
        </w:rPr>
        <w:t>1. Introducción y Participa</w:t>
      </w:r>
      <w:r w:rsidR="00B06BA4">
        <w:rPr>
          <w:rFonts w:ascii="Poppins" w:eastAsia="Times New Roman" w:hAnsi="Poppins" w:cs="Poppins"/>
          <w:b/>
          <w:bCs/>
          <w:color w:val="auto"/>
          <w:kern w:val="0"/>
          <w:szCs w:val="24"/>
          <w:lang w:val="es-CO" w:eastAsia="es-CO"/>
        </w:rPr>
        <w:t>ntes</w:t>
      </w:r>
    </w:p>
    <w:p w14:paraId="3497F246" w14:textId="041498B6" w:rsidR="004831A6" w:rsidRPr="007409A4" w:rsidRDefault="00B06BA4" w:rsidP="007409A4">
      <w:pPr>
        <w:numPr>
          <w:ilvl w:val="0"/>
          <w:numId w:val="2"/>
        </w:numPr>
        <w:spacing w:before="100" w:beforeAutospacing="1" w:after="100" w:afterAutospacing="1" w:line="240" w:lineRule="auto"/>
        <w:rPr>
          <w:rFonts w:ascii="Poppins" w:eastAsia="Times New Roman" w:hAnsi="Poppins" w:cs="Poppins"/>
          <w:color w:val="auto"/>
          <w:kern w:val="0"/>
          <w:szCs w:val="24"/>
          <w:lang w:val="es-CO" w:eastAsia="es-CO"/>
        </w:rPr>
      </w:pPr>
      <w:r>
        <w:rPr>
          <w:rFonts w:ascii="Poppins" w:eastAsia="Times New Roman" w:hAnsi="Poppins" w:cs="Poppins"/>
          <w:b/>
          <w:bCs/>
          <w:color w:val="auto"/>
          <w:kern w:val="0"/>
          <w:szCs w:val="24"/>
          <w:lang w:val="es-CO" w:eastAsia="es-CO"/>
        </w:rPr>
        <w:t>Melissa Quintero Cortés</w:t>
      </w:r>
      <w:r w:rsidRPr="000C3D97">
        <w:rPr>
          <w:rFonts w:ascii="Poppins" w:eastAsia="Times New Roman" w:hAnsi="Poppins" w:cs="Poppins"/>
          <w:color w:val="auto"/>
          <w:kern w:val="0"/>
          <w:szCs w:val="24"/>
          <w:lang w:val="es-CO" w:eastAsia="es-CO"/>
        </w:rPr>
        <w:t xml:space="preserve"> (</w:t>
      </w:r>
      <w:r w:rsidR="00513F26">
        <w:rPr>
          <w:rFonts w:ascii="Poppins" w:eastAsia="Times New Roman" w:hAnsi="Poppins" w:cs="Poppins"/>
          <w:color w:val="auto"/>
          <w:kern w:val="0"/>
          <w:szCs w:val="24"/>
          <w:lang w:val="es-CO" w:eastAsia="es-CO"/>
        </w:rPr>
        <w:t>C</w:t>
      </w:r>
      <w:r>
        <w:rPr>
          <w:rFonts w:ascii="Poppins" w:eastAsia="Times New Roman" w:hAnsi="Poppins" w:cs="Poppins"/>
          <w:color w:val="auto"/>
          <w:kern w:val="0"/>
          <w:szCs w:val="24"/>
          <w:lang w:val="es-CO" w:eastAsia="es-CO"/>
        </w:rPr>
        <w:t>ontratista gobernación</w:t>
      </w:r>
      <w:r w:rsidR="000C3D97" w:rsidRPr="000C3D97">
        <w:rPr>
          <w:rFonts w:ascii="Poppins" w:eastAsia="Times New Roman" w:hAnsi="Poppins" w:cs="Poppins"/>
          <w:color w:val="auto"/>
          <w:kern w:val="0"/>
          <w:szCs w:val="24"/>
          <w:lang w:val="es-CO" w:eastAsia="es-CO"/>
        </w:rPr>
        <w:t>)</w:t>
      </w:r>
      <w:r>
        <w:rPr>
          <w:rFonts w:ascii="Poppins" w:eastAsia="Times New Roman" w:hAnsi="Poppins" w:cs="Poppins"/>
          <w:color w:val="auto"/>
          <w:kern w:val="0"/>
          <w:szCs w:val="24"/>
          <w:lang w:val="es-CO" w:eastAsia="es-CO"/>
        </w:rPr>
        <w:t>.</w:t>
      </w:r>
    </w:p>
    <w:p w14:paraId="54146170" w14:textId="7ED24D8B" w:rsidR="00B06BA4" w:rsidRDefault="00B06BA4" w:rsidP="00651CD8">
      <w:pPr>
        <w:numPr>
          <w:ilvl w:val="0"/>
          <w:numId w:val="2"/>
        </w:numPr>
        <w:spacing w:before="100" w:beforeAutospacing="1" w:after="100" w:afterAutospacing="1" w:line="240" w:lineRule="auto"/>
        <w:rPr>
          <w:rFonts w:ascii="Poppins" w:eastAsia="Times New Roman" w:hAnsi="Poppins" w:cs="Poppins"/>
          <w:color w:val="auto"/>
          <w:kern w:val="0"/>
          <w:szCs w:val="24"/>
          <w:lang w:val="en-US" w:eastAsia="es-CO"/>
        </w:rPr>
      </w:pPr>
      <w:r w:rsidRPr="00C77F4E">
        <w:rPr>
          <w:rFonts w:ascii="Poppins" w:eastAsia="Times New Roman" w:hAnsi="Poppins" w:cs="Poppins"/>
          <w:b/>
          <w:bCs/>
          <w:color w:val="auto"/>
          <w:kern w:val="0"/>
          <w:szCs w:val="24"/>
          <w:lang w:val="en-US" w:eastAsia="es-CO"/>
        </w:rPr>
        <w:t xml:space="preserve">Harold </w:t>
      </w:r>
      <w:proofErr w:type="spellStart"/>
      <w:r w:rsidRPr="00C77F4E">
        <w:rPr>
          <w:rFonts w:ascii="Poppins" w:eastAsia="Times New Roman" w:hAnsi="Poppins" w:cs="Poppins"/>
          <w:b/>
          <w:bCs/>
          <w:color w:val="auto"/>
          <w:kern w:val="0"/>
          <w:szCs w:val="24"/>
          <w:lang w:val="en-US" w:eastAsia="es-CO"/>
        </w:rPr>
        <w:t>Charris</w:t>
      </w:r>
      <w:proofErr w:type="spellEnd"/>
      <w:r w:rsidRPr="00C77F4E">
        <w:rPr>
          <w:rFonts w:ascii="Poppins" w:eastAsia="Times New Roman" w:hAnsi="Poppins" w:cs="Poppins"/>
          <w:b/>
          <w:bCs/>
          <w:color w:val="auto"/>
          <w:kern w:val="0"/>
          <w:szCs w:val="24"/>
          <w:lang w:val="en-US" w:eastAsia="es-CO"/>
        </w:rPr>
        <w:t xml:space="preserve"> </w:t>
      </w:r>
      <w:proofErr w:type="spellStart"/>
      <w:r w:rsidRPr="00C77F4E">
        <w:rPr>
          <w:rFonts w:ascii="Poppins" w:eastAsia="Times New Roman" w:hAnsi="Poppins" w:cs="Poppins"/>
          <w:b/>
          <w:bCs/>
          <w:color w:val="auto"/>
          <w:kern w:val="0"/>
          <w:szCs w:val="24"/>
          <w:lang w:val="en-US" w:eastAsia="es-CO"/>
        </w:rPr>
        <w:t>Jaimes</w:t>
      </w:r>
      <w:proofErr w:type="spellEnd"/>
      <w:r w:rsidRPr="00C77F4E">
        <w:rPr>
          <w:rFonts w:ascii="Poppins" w:eastAsia="Times New Roman" w:hAnsi="Poppins" w:cs="Poppins"/>
          <w:b/>
          <w:bCs/>
          <w:color w:val="auto"/>
          <w:kern w:val="0"/>
          <w:szCs w:val="24"/>
          <w:lang w:val="en-US" w:eastAsia="es-CO"/>
        </w:rPr>
        <w:t xml:space="preserve"> </w:t>
      </w:r>
      <w:r w:rsidRPr="00C77F4E">
        <w:rPr>
          <w:rFonts w:ascii="Poppins" w:eastAsia="Times New Roman" w:hAnsi="Poppins" w:cs="Poppins"/>
          <w:color w:val="auto"/>
          <w:kern w:val="0"/>
          <w:szCs w:val="24"/>
          <w:lang w:val="en-US" w:eastAsia="es-CO"/>
        </w:rPr>
        <w:t>(</w:t>
      </w:r>
      <w:proofErr w:type="spellStart"/>
      <w:r w:rsidRPr="00C77F4E">
        <w:rPr>
          <w:rFonts w:ascii="Poppins" w:eastAsia="Times New Roman" w:hAnsi="Poppins" w:cs="Poppins"/>
          <w:color w:val="auto"/>
          <w:kern w:val="0"/>
          <w:szCs w:val="24"/>
          <w:lang w:val="en-US" w:eastAsia="es-CO"/>
        </w:rPr>
        <w:t>Desarrollador</w:t>
      </w:r>
      <w:proofErr w:type="spellEnd"/>
      <w:r w:rsidRPr="00C77F4E">
        <w:rPr>
          <w:rFonts w:ascii="Poppins" w:eastAsia="Times New Roman" w:hAnsi="Poppins" w:cs="Poppins"/>
          <w:color w:val="auto"/>
          <w:kern w:val="0"/>
          <w:szCs w:val="24"/>
          <w:lang w:val="en-US" w:eastAsia="es-CO"/>
        </w:rPr>
        <w:t xml:space="preserve"> Growing).</w:t>
      </w:r>
    </w:p>
    <w:p w14:paraId="71A9BA09" w14:textId="5798361E" w:rsidR="007409A4" w:rsidRPr="007409A4" w:rsidRDefault="00474695" w:rsidP="007409A4">
      <w:pPr>
        <w:numPr>
          <w:ilvl w:val="0"/>
          <w:numId w:val="2"/>
        </w:numPr>
        <w:spacing w:before="100" w:beforeAutospacing="1" w:after="100" w:afterAutospacing="1" w:line="240" w:lineRule="auto"/>
        <w:rPr>
          <w:rFonts w:ascii="Poppins" w:eastAsia="Times New Roman" w:hAnsi="Poppins" w:cs="Poppins"/>
          <w:color w:val="auto"/>
          <w:kern w:val="0"/>
          <w:szCs w:val="24"/>
          <w:lang w:val="en-US" w:eastAsia="es-CO"/>
        </w:rPr>
      </w:pPr>
      <w:r>
        <w:rPr>
          <w:rFonts w:ascii="Poppins" w:eastAsia="Times New Roman" w:hAnsi="Poppins" w:cs="Poppins"/>
          <w:b/>
          <w:bCs/>
          <w:color w:val="auto"/>
          <w:kern w:val="0"/>
          <w:szCs w:val="24"/>
          <w:lang w:val="en-US" w:eastAsia="es-CO"/>
        </w:rPr>
        <w:t xml:space="preserve">Valeria Granados Ruiz </w:t>
      </w:r>
      <w:r>
        <w:rPr>
          <w:rFonts w:ascii="Poppins" w:eastAsia="Times New Roman" w:hAnsi="Poppins" w:cs="Poppins"/>
          <w:color w:val="auto"/>
          <w:kern w:val="0"/>
          <w:szCs w:val="24"/>
          <w:lang w:val="en-US" w:eastAsia="es-CO"/>
        </w:rPr>
        <w:t>(Growing).</w:t>
      </w:r>
    </w:p>
    <w:p w14:paraId="0BFFFF0A" w14:textId="6C48DC1A" w:rsidR="004831A6" w:rsidRDefault="005F1063" w:rsidP="00336F7C">
      <w:pPr>
        <w:spacing w:before="100" w:beforeAutospacing="1" w:after="100" w:afterAutospacing="1" w:line="240" w:lineRule="auto"/>
        <w:ind w:left="0" w:firstLine="0"/>
        <w:rPr>
          <w:rFonts w:ascii="Poppins" w:eastAsia="Times New Roman" w:hAnsi="Poppins" w:cs="Poppins"/>
          <w:color w:val="auto"/>
          <w:kern w:val="0"/>
          <w:szCs w:val="24"/>
          <w:lang w:val="es-CO" w:eastAsia="es-CO"/>
        </w:rPr>
      </w:pPr>
      <w:r>
        <w:rPr>
          <w:rFonts w:ascii="Poppins" w:eastAsia="Times New Roman" w:hAnsi="Poppins" w:cs="Poppins"/>
          <w:color w:val="auto"/>
          <w:kern w:val="0"/>
          <w:szCs w:val="24"/>
          <w:lang w:val="es-CO" w:eastAsia="es-CO"/>
        </w:rPr>
        <w:pict w14:anchorId="18ADAFA0">
          <v:rect id="_x0000_i1033" style="width:0;height:1.5pt" o:hralign="center" o:bullet="t" o:hrstd="t" o:hr="t" fillcolor="#a0a0a0" stroked="f"/>
        </w:pict>
      </w:r>
    </w:p>
    <w:p w14:paraId="4230C12A" w14:textId="2AE69EE8" w:rsidR="007409A4" w:rsidRDefault="007409A4" w:rsidP="00336F7C">
      <w:pPr>
        <w:spacing w:before="100" w:beforeAutospacing="1" w:after="100" w:afterAutospacing="1" w:line="240" w:lineRule="auto"/>
        <w:ind w:left="0" w:firstLine="0"/>
        <w:rPr>
          <w:rFonts w:ascii="Poppins" w:eastAsia="Times New Roman" w:hAnsi="Poppins" w:cs="Poppins"/>
          <w:color w:val="auto"/>
          <w:kern w:val="0"/>
          <w:szCs w:val="24"/>
          <w:lang w:val="en-US" w:eastAsia="es-CO"/>
        </w:rPr>
      </w:pPr>
    </w:p>
    <w:p w14:paraId="6C6AF80E" w14:textId="77777777" w:rsidR="0054723F" w:rsidRDefault="0054723F" w:rsidP="00336F7C">
      <w:pPr>
        <w:spacing w:before="100" w:beforeAutospacing="1" w:after="100" w:afterAutospacing="1" w:line="240" w:lineRule="auto"/>
        <w:ind w:left="0" w:firstLine="0"/>
        <w:rPr>
          <w:rFonts w:ascii="Poppins" w:eastAsia="Times New Roman" w:hAnsi="Poppins" w:cs="Poppins"/>
          <w:color w:val="auto"/>
          <w:kern w:val="0"/>
          <w:szCs w:val="24"/>
          <w:lang w:val="en-US" w:eastAsia="es-CO"/>
        </w:rPr>
      </w:pPr>
    </w:p>
    <w:p w14:paraId="21068894" w14:textId="12B25648" w:rsidR="007409A4" w:rsidRDefault="007409A4" w:rsidP="00336F7C">
      <w:pPr>
        <w:spacing w:before="100" w:beforeAutospacing="1" w:after="100" w:afterAutospacing="1" w:line="240" w:lineRule="auto"/>
        <w:ind w:left="0" w:firstLine="0"/>
        <w:rPr>
          <w:rFonts w:ascii="Poppins" w:eastAsia="Times New Roman" w:hAnsi="Poppins" w:cs="Poppins"/>
          <w:color w:val="auto"/>
          <w:kern w:val="0"/>
          <w:szCs w:val="24"/>
          <w:lang w:val="en-US" w:eastAsia="es-CO"/>
        </w:rPr>
      </w:pPr>
    </w:p>
    <w:p w14:paraId="5839DBFF" w14:textId="77777777" w:rsidR="0054723F" w:rsidRDefault="0054723F" w:rsidP="000C3D97">
      <w:pPr>
        <w:spacing w:before="100" w:beforeAutospacing="1" w:after="100" w:afterAutospacing="1" w:line="240" w:lineRule="auto"/>
        <w:ind w:left="0" w:firstLine="0"/>
        <w:outlineLvl w:val="3"/>
        <w:rPr>
          <w:rFonts w:ascii="Poppins" w:eastAsia="Times New Roman" w:hAnsi="Poppins" w:cs="Poppins"/>
          <w:b/>
          <w:bCs/>
          <w:color w:val="auto"/>
          <w:kern w:val="0"/>
          <w:szCs w:val="24"/>
          <w:lang w:val="es-CO" w:eastAsia="es-CO"/>
        </w:rPr>
      </w:pPr>
    </w:p>
    <w:p w14:paraId="37F243FC" w14:textId="425CD97F" w:rsidR="0011212D" w:rsidRDefault="0011212D" w:rsidP="000C3D97">
      <w:pPr>
        <w:spacing w:before="100" w:beforeAutospacing="1" w:after="100" w:afterAutospacing="1" w:line="240" w:lineRule="auto"/>
        <w:ind w:left="0" w:firstLine="0"/>
        <w:outlineLvl w:val="3"/>
        <w:rPr>
          <w:rFonts w:ascii="Poppins" w:eastAsia="Times New Roman" w:hAnsi="Poppins" w:cs="Poppins"/>
          <w:b/>
          <w:bCs/>
          <w:color w:val="auto"/>
          <w:kern w:val="0"/>
          <w:szCs w:val="24"/>
          <w:lang w:val="es-CO" w:eastAsia="es-CO"/>
        </w:rPr>
      </w:pPr>
    </w:p>
    <w:p w14:paraId="7F10BC5E" w14:textId="2D3092E2" w:rsidR="0011212D" w:rsidRPr="000C3D97" w:rsidRDefault="0011212D" w:rsidP="00307506">
      <w:pPr>
        <w:spacing w:before="100" w:beforeAutospacing="1" w:after="100" w:afterAutospacing="1" w:line="240" w:lineRule="auto"/>
        <w:ind w:left="0" w:firstLine="0"/>
        <w:outlineLvl w:val="3"/>
        <w:rPr>
          <w:rFonts w:ascii="Poppins" w:eastAsia="Times New Roman" w:hAnsi="Poppins" w:cs="Poppins"/>
          <w:b/>
          <w:bCs/>
          <w:color w:val="auto"/>
          <w:kern w:val="0"/>
          <w:szCs w:val="24"/>
          <w:lang w:val="es-CO" w:eastAsia="es-CO"/>
        </w:rPr>
      </w:pPr>
      <w:r>
        <w:rPr>
          <w:rFonts w:ascii="Poppins" w:eastAsia="Times New Roman" w:hAnsi="Poppins" w:cs="Poppins"/>
          <w:b/>
          <w:bCs/>
          <w:color w:val="auto"/>
          <w:kern w:val="0"/>
          <w:szCs w:val="24"/>
          <w:lang w:val="es-CO" w:eastAsia="es-CO"/>
        </w:rPr>
        <w:t>2. Temas abordados en la reunión:</w:t>
      </w:r>
    </w:p>
    <w:p w14:paraId="369714E2" w14:textId="5801D0DB" w:rsidR="00E94008" w:rsidRDefault="00B7288F" w:rsidP="00307506">
      <w:pPr>
        <w:pStyle w:val="Prrafodelista"/>
        <w:numPr>
          <w:ilvl w:val="0"/>
          <w:numId w:val="19"/>
        </w:numPr>
        <w:spacing w:before="100" w:beforeAutospacing="1" w:after="100" w:afterAutospacing="1" w:line="240" w:lineRule="auto"/>
        <w:rPr>
          <w:rFonts w:ascii="Poppins" w:eastAsia="Times New Roman" w:hAnsi="Poppins" w:cs="Poppins"/>
          <w:b/>
          <w:bCs/>
          <w:sz w:val="24"/>
          <w:szCs w:val="24"/>
          <w:lang w:eastAsia="es-CO"/>
        </w:rPr>
      </w:pPr>
      <w:r w:rsidRPr="007034A5">
        <w:rPr>
          <w:rFonts w:ascii="Poppins" w:eastAsia="Times New Roman" w:hAnsi="Poppins" w:cs="Poppins"/>
          <w:b/>
          <w:bCs/>
          <w:sz w:val="24"/>
          <w:szCs w:val="24"/>
          <w:lang w:eastAsia="es-CO"/>
        </w:rPr>
        <w:t>Datos de migración:</w:t>
      </w:r>
    </w:p>
    <w:p w14:paraId="445F1E46" w14:textId="063FEBF0" w:rsidR="007816B4" w:rsidRPr="007816B4" w:rsidRDefault="0009203A" w:rsidP="00307506">
      <w:pPr>
        <w:pStyle w:val="Prrafodelista"/>
        <w:spacing w:before="100" w:beforeAutospacing="1" w:after="100" w:afterAutospacing="1" w:line="240" w:lineRule="auto"/>
        <w:ind w:firstLine="0"/>
        <w:rPr>
          <w:rFonts w:ascii="Poppins" w:eastAsia="Times New Roman" w:hAnsi="Poppins" w:cs="Poppins"/>
          <w:sz w:val="24"/>
          <w:szCs w:val="24"/>
          <w:lang w:eastAsia="es-CO"/>
        </w:rPr>
      </w:pPr>
      <w:r>
        <w:rPr>
          <w:rFonts w:ascii="Poppins" w:eastAsia="Times New Roman" w:hAnsi="Poppins" w:cs="Poppins"/>
          <w:sz w:val="24"/>
          <w:szCs w:val="24"/>
          <w:lang w:eastAsia="es-CO"/>
        </w:rPr>
        <w:t>Explicación de</w:t>
      </w:r>
      <w:r w:rsidR="004361C8">
        <w:rPr>
          <w:rFonts w:ascii="Poppins" w:eastAsia="Times New Roman" w:hAnsi="Poppins" w:cs="Poppins"/>
          <w:sz w:val="24"/>
          <w:szCs w:val="24"/>
          <w:lang w:eastAsia="es-CO"/>
        </w:rPr>
        <w:t xml:space="preserve"> la información suministrada por la Gobernación de Cundinamarca</w:t>
      </w:r>
      <w:r>
        <w:rPr>
          <w:rFonts w:ascii="Poppins" w:eastAsia="Times New Roman" w:hAnsi="Poppins" w:cs="Poppins"/>
          <w:sz w:val="24"/>
          <w:szCs w:val="24"/>
          <w:lang w:eastAsia="es-CO"/>
        </w:rPr>
        <w:t xml:space="preserve"> a través del documento Excel que lleva el registro detallado de los procesos fiscales de impuestos especiales.</w:t>
      </w:r>
    </w:p>
    <w:p w14:paraId="7796B6DB" w14:textId="3E4669EC" w:rsidR="004361C8" w:rsidRDefault="004361C8" w:rsidP="00307506">
      <w:pPr>
        <w:pStyle w:val="Prrafodelista"/>
        <w:numPr>
          <w:ilvl w:val="0"/>
          <w:numId w:val="19"/>
        </w:numPr>
        <w:spacing w:before="100" w:beforeAutospacing="1" w:after="100" w:afterAutospacing="1" w:line="240" w:lineRule="auto"/>
        <w:rPr>
          <w:rFonts w:ascii="Poppins" w:eastAsia="Times New Roman" w:hAnsi="Poppins" w:cs="Poppins"/>
          <w:b/>
          <w:bCs/>
          <w:sz w:val="24"/>
          <w:szCs w:val="24"/>
          <w:lang w:eastAsia="es-CO"/>
        </w:rPr>
      </w:pPr>
      <w:r w:rsidRPr="007034A5">
        <w:rPr>
          <w:rFonts w:ascii="Poppins" w:eastAsia="Times New Roman" w:hAnsi="Poppins" w:cs="Poppins"/>
          <w:b/>
          <w:bCs/>
          <w:sz w:val="24"/>
          <w:szCs w:val="24"/>
          <w:lang w:eastAsia="es-CO"/>
        </w:rPr>
        <w:t>Base de datos de los impuestos especiales:</w:t>
      </w:r>
    </w:p>
    <w:p w14:paraId="2E5A51B6" w14:textId="0D9DD5C0" w:rsidR="004361C8" w:rsidRPr="004361C8" w:rsidRDefault="004361C8" w:rsidP="00307506">
      <w:pPr>
        <w:pStyle w:val="Prrafodelista"/>
        <w:spacing w:before="100" w:beforeAutospacing="1" w:after="100" w:afterAutospacing="1" w:line="240" w:lineRule="auto"/>
        <w:ind w:firstLine="0"/>
        <w:rPr>
          <w:rFonts w:ascii="Poppins" w:eastAsia="Times New Roman" w:hAnsi="Poppins" w:cs="Poppins"/>
          <w:sz w:val="24"/>
          <w:szCs w:val="24"/>
          <w:lang w:eastAsia="es-CO"/>
        </w:rPr>
      </w:pPr>
      <w:r>
        <w:rPr>
          <w:rFonts w:ascii="Poppins" w:eastAsia="Times New Roman" w:hAnsi="Poppins" w:cs="Poppins"/>
          <w:sz w:val="24"/>
          <w:szCs w:val="24"/>
          <w:lang w:eastAsia="es-CO"/>
        </w:rPr>
        <w:t xml:space="preserve">A partir de la información recibida, el equipo de Growing, elaboró un prediseño estructural </w:t>
      </w:r>
      <w:r w:rsidR="009B4875">
        <w:rPr>
          <w:rFonts w:ascii="Poppins" w:eastAsia="Times New Roman" w:hAnsi="Poppins" w:cs="Poppins"/>
          <w:sz w:val="24"/>
          <w:szCs w:val="24"/>
          <w:lang w:eastAsia="es-CO"/>
        </w:rPr>
        <w:t>a partir del documento</w:t>
      </w:r>
      <w:r>
        <w:rPr>
          <w:rFonts w:ascii="Poppins" w:eastAsia="Times New Roman" w:hAnsi="Poppins" w:cs="Poppins"/>
          <w:sz w:val="24"/>
          <w:szCs w:val="24"/>
          <w:lang w:eastAsia="es-CO"/>
        </w:rPr>
        <w:t xml:space="preserve"> Excel, el cual servirá como base para el proceso de migración.</w:t>
      </w:r>
    </w:p>
    <w:p w14:paraId="0C1F876E" w14:textId="6708237D" w:rsidR="004361C8" w:rsidRPr="007034A5" w:rsidRDefault="004361C8" w:rsidP="00307506">
      <w:pPr>
        <w:pStyle w:val="Prrafodelista"/>
        <w:numPr>
          <w:ilvl w:val="0"/>
          <w:numId w:val="19"/>
        </w:numPr>
        <w:spacing w:before="100" w:beforeAutospacing="1" w:after="100" w:afterAutospacing="1" w:line="240" w:lineRule="auto"/>
        <w:rPr>
          <w:rFonts w:ascii="Poppins" w:eastAsia="Times New Roman" w:hAnsi="Poppins" w:cs="Poppins"/>
          <w:b/>
          <w:bCs/>
          <w:sz w:val="24"/>
          <w:szCs w:val="24"/>
          <w:lang w:eastAsia="es-CO"/>
        </w:rPr>
      </w:pPr>
      <w:r w:rsidRPr="007034A5">
        <w:rPr>
          <w:rFonts w:ascii="Poppins" w:eastAsia="Times New Roman" w:hAnsi="Poppins" w:cs="Poppins"/>
          <w:b/>
          <w:bCs/>
          <w:sz w:val="24"/>
          <w:szCs w:val="24"/>
          <w:lang w:eastAsia="es-CO"/>
        </w:rPr>
        <w:t>Estructura de guardado para los procesos:</w:t>
      </w:r>
    </w:p>
    <w:p w14:paraId="63816F46" w14:textId="21555AB0" w:rsidR="004361C8" w:rsidRPr="004361C8" w:rsidRDefault="004361C8" w:rsidP="00307506">
      <w:pPr>
        <w:pStyle w:val="Prrafodelista"/>
        <w:spacing w:before="100" w:beforeAutospacing="1" w:after="100" w:afterAutospacing="1" w:line="240" w:lineRule="auto"/>
        <w:ind w:firstLine="0"/>
        <w:rPr>
          <w:rFonts w:ascii="Poppins" w:eastAsia="Times New Roman" w:hAnsi="Poppins" w:cs="Poppins"/>
          <w:sz w:val="24"/>
          <w:szCs w:val="24"/>
          <w:lang w:eastAsia="es-CO"/>
        </w:rPr>
      </w:pPr>
      <w:r w:rsidRPr="007034A5">
        <w:rPr>
          <w:rFonts w:ascii="Poppins" w:eastAsia="Times New Roman" w:hAnsi="Poppins" w:cs="Poppins"/>
          <w:sz w:val="24"/>
          <w:szCs w:val="24"/>
          <w:lang w:eastAsia="es-CO"/>
        </w:rPr>
        <w:t>Se definió las rutas de guardados para los procesos especiales</w:t>
      </w:r>
      <w:r>
        <w:rPr>
          <w:rFonts w:ascii="Poppins" w:eastAsia="Times New Roman" w:hAnsi="Poppins" w:cs="Poppins"/>
          <w:sz w:val="24"/>
          <w:szCs w:val="24"/>
          <w:lang w:eastAsia="es-CO"/>
        </w:rPr>
        <w:t xml:space="preserve">, </w:t>
      </w:r>
      <w:r w:rsidRPr="00433C9E">
        <w:rPr>
          <w:rFonts w:ascii="Poppins" w:eastAsia="Times New Roman" w:hAnsi="Poppins" w:cs="Poppins"/>
          <w:sz w:val="24"/>
          <w:szCs w:val="24"/>
          <w:lang w:eastAsia="es-CO"/>
        </w:rPr>
        <w:t>con el fin de garantizar una adecuada organización y trazabilidad de la información.</w:t>
      </w:r>
    </w:p>
    <w:p w14:paraId="327BD0D0" w14:textId="7D643232" w:rsidR="00B7288F" w:rsidRDefault="00B7288F" w:rsidP="00307506">
      <w:pPr>
        <w:pStyle w:val="Prrafodelista"/>
        <w:numPr>
          <w:ilvl w:val="0"/>
          <w:numId w:val="19"/>
        </w:numPr>
        <w:spacing w:before="100" w:beforeAutospacing="1" w:after="100" w:afterAutospacing="1" w:line="240" w:lineRule="auto"/>
        <w:rPr>
          <w:rFonts w:ascii="Poppins" w:eastAsia="Times New Roman" w:hAnsi="Poppins" w:cs="Poppins"/>
          <w:b/>
          <w:bCs/>
          <w:sz w:val="24"/>
          <w:szCs w:val="24"/>
          <w:lang w:eastAsia="es-CO"/>
        </w:rPr>
      </w:pPr>
      <w:r w:rsidRPr="007034A5">
        <w:rPr>
          <w:rFonts w:ascii="Poppins" w:eastAsia="Times New Roman" w:hAnsi="Poppins" w:cs="Poppins"/>
          <w:b/>
          <w:bCs/>
          <w:sz w:val="24"/>
          <w:szCs w:val="24"/>
          <w:lang w:eastAsia="es-CO"/>
        </w:rPr>
        <w:t>Archivo de liquidaciones especiales:</w:t>
      </w:r>
    </w:p>
    <w:p w14:paraId="07E6AA18" w14:textId="3064C80E" w:rsidR="00433C9E" w:rsidRPr="00433C9E" w:rsidRDefault="00433C9E" w:rsidP="00307506">
      <w:pPr>
        <w:pStyle w:val="Prrafodelista"/>
        <w:spacing w:before="100" w:beforeAutospacing="1" w:after="100" w:afterAutospacing="1" w:line="240" w:lineRule="auto"/>
        <w:ind w:firstLine="0"/>
        <w:rPr>
          <w:rFonts w:ascii="Poppins" w:eastAsia="Times New Roman" w:hAnsi="Poppins" w:cs="Poppins"/>
          <w:sz w:val="24"/>
          <w:szCs w:val="24"/>
          <w:lang w:eastAsia="es-CO"/>
        </w:rPr>
      </w:pPr>
      <w:r w:rsidRPr="00433C9E">
        <w:rPr>
          <w:rFonts w:ascii="Poppins" w:eastAsia="Times New Roman" w:hAnsi="Poppins" w:cs="Poppins"/>
          <w:sz w:val="24"/>
          <w:szCs w:val="24"/>
          <w:lang w:eastAsia="es-CO"/>
        </w:rPr>
        <w:t>La Gobernación de Cundinamarca realizó el envío de</w:t>
      </w:r>
      <w:r w:rsidR="007816B4">
        <w:rPr>
          <w:rFonts w:ascii="Poppins" w:eastAsia="Times New Roman" w:hAnsi="Poppins" w:cs="Poppins"/>
          <w:sz w:val="24"/>
          <w:szCs w:val="24"/>
          <w:lang w:eastAsia="es-CO"/>
        </w:rPr>
        <w:t xml:space="preserve"> ejemplos de liquidaciones especiales, dando cumplimiento al compromiso adquirido en la reunión del 18 de febrero. Estos archivos servirán como insumo para el análisis del proceso correspondiente.</w:t>
      </w:r>
    </w:p>
    <w:p w14:paraId="1C498FE8" w14:textId="1AAC9F3F" w:rsidR="00DB185C" w:rsidRPr="00DB185C" w:rsidRDefault="005F1063" w:rsidP="00DB185C">
      <w:pPr>
        <w:spacing w:before="100" w:beforeAutospacing="1" w:after="100" w:afterAutospacing="1" w:line="240" w:lineRule="auto"/>
        <w:ind w:left="568"/>
        <w:rPr>
          <w:rFonts w:ascii="Poppins" w:eastAsia="Times New Roman" w:hAnsi="Poppins" w:cs="Poppins"/>
          <w:color w:val="auto"/>
          <w:kern w:val="0"/>
          <w:szCs w:val="24"/>
          <w:lang w:val="es-CO" w:eastAsia="es-CO"/>
        </w:rPr>
      </w:pPr>
      <w:r>
        <w:rPr>
          <w:rFonts w:ascii="Poppins" w:eastAsia="Times New Roman" w:hAnsi="Poppins" w:cs="Poppins"/>
          <w:color w:val="auto"/>
          <w:kern w:val="0"/>
          <w:szCs w:val="24"/>
          <w:lang w:val="es-CO" w:eastAsia="es-CO"/>
        </w:rPr>
        <w:pict w14:anchorId="05A9E1A9">
          <v:rect id="_x0000_i1034" style="width:0;height:1.5pt" o:hralign="center" o:bullet="t" o:hrstd="t" o:hr="t" fillcolor="#a0a0a0" stroked="f"/>
        </w:pict>
      </w:r>
    </w:p>
    <w:p w14:paraId="5B646D35" w14:textId="77777777" w:rsidR="009A0039" w:rsidRDefault="002E293C" w:rsidP="009A0039">
      <w:pPr>
        <w:spacing w:before="100" w:beforeAutospacing="1" w:after="100" w:afterAutospacing="1" w:line="240" w:lineRule="auto"/>
        <w:outlineLvl w:val="3"/>
        <w:rPr>
          <w:rFonts w:ascii="Poppins" w:eastAsia="Times New Roman" w:hAnsi="Poppins" w:cs="Poppins"/>
          <w:b/>
          <w:bCs/>
          <w:color w:val="000000" w:themeColor="text1"/>
          <w:szCs w:val="24"/>
          <w:lang w:eastAsia="es-CO"/>
        </w:rPr>
      </w:pPr>
      <w:r>
        <w:rPr>
          <w:rFonts w:ascii="Poppins" w:eastAsia="Times New Roman" w:hAnsi="Poppins" w:cs="Poppins"/>
          <w:b/>
          <w:bCs/>
          <w:color w:val="000000" w:themeColor="text1"/>
          <w:szCs w:val="24"/>
          <w:lang w:eastAsia="es-CO"/>
        </w:rPr>
        <w:t>3. Archivos Adjuntos durante la reunión</w:t>
      </w:r>
    </w:p>
    <w:p w14:paraId="13643E9C" w14:textId="50A31410" w:rsidR="009A0039" w:rsidRPr="009A0039" w:rsidRDefault="00F23D3F" w:rsidP="00DF69ED">
      <w:pPr>
        <w:pStyle w:val="Prrafodelista"/>
        <w:numPr>
          <w:ilvl w:val="0"/>
          <w:numId w:val="19"/>
        </w:numPr>
        <w:spacing w:before="100" w:beforeAutospacing="1" w:after="100" w:afterAutospacing="1" w:line="240" w:lineRule="auto"/>
        <w:jc w:val="left"/>
        <w:outlineLvl w:val="3"/>
        <w:rPr>
          <w:rFonts w:ascii="Poppins" w:eastAsia="Times New Roman" w:hAnsi="Poppins" w:cs="Poppins"/>
          <w:b/>
          <w:bCs/>
          <w:color w:val="000000" w:themeColor="text1"/>
          <w:sz w:val="24"/>
          <w:szCs w:val="32"/>
          <w:lang w:eastAsia="es-CO"/>
        </w:rPr>
      </w:pPr>
      <w:r w:rsidRPr="009A0039">
        <w:rPr>
          <w:rFonts w:ascii="Poppins" w:eastAsia="Times New Roman" w:hAnsi="Poppins" w:cs="Poppins"/>
          <w:b/>
          <w:bCs/>
          <w:color w:val="000000" w:themeColor="text1"/>
          <w:sz w:val="24"/>
          <w:szCs w:val="32"/>
          <w:lang w:eastAsia="es-CO"/>
        </w:rPr>
        <w:t>Prediseño estructural para migración de impuestos especiales</w:t>
      </w:r>
    </w:p>
    <w:p w14:paraId="2ECE5278" w14:textId="77777777" w:rsidR="009A0039" w:rsidRPr="009A0039" w:rsidRDefault="009A0039" w:rsidP="00DF69ED">
      <w:pPr>
        <w:spacing w:before="100" w:beforeAutospacing="1" w:after="100" w:afterAutospacing="1" w:line="240" w:lineRule="auto"/>
        <w:ind w:left="720" w:firstLine="0"/>
        <w:outlineLvl w:val="3"/>
        <w:rPr>
          <w:rFonts w:ascii="Poppins" w:eastAsia="Times New Roman" w:hAnsi="Poppins" w:cs="Poppins"/>
          <w:b/>
          <w:bCs/>
          <w:color w:val="000000" w:themeColor="text1"/>
          <w:szCs w:val="24"/>
          <w:lang w:eastAsia="es-CO"/>
        </w:rPr>
      </w:pPr>
      <w:r>
        <w:rPr>
          <w:rFonts w:ascii="Poppins" w:eastAsia="Times New Roman" w:hAnsi="Poppins" w:cs="Poppins"/>
          <w:color w:val="000000" w:themeColor="text1"/>
          <w:szCs w:val="24"/>
          <w:lang w:eastAsia="es-CO"/>
        </w:rPr>
        <w:t>Se presentó un archivo de Excel que contiene el insumo de la base de datos de impuestos especiales, la cual servirá como estructura de referencia para el proceso de migración.</w:t>
      </w:r>
    </w:p>
    <w:p w14:paraId="1B458CA5" w14:textId="77777777" w:rsidR="009A0039" w:rsidRPr="009A0039" w:rsidRDefault="009A0039" w:rsidP="009A0039">
      <w:pPr>
        <w:spacing w:before="100" w:beforeAutospacing="1" w:after="100" w:afterAutospacing="1" w:line="240" w:lineRule="auto"/>
        <w:outlineLvl w:val="3"/>
        <w:rPr>
          <w:rFonts w:ascii="Poppins" w:eastAsia="Times New Roman" w:hAnsi="Poppins" w:cs="Poppins"/>
          <w:b/>
          <w:bCs/>
          <w:color w:val="000000" w:themeColor="text1"/>
          <w:szCs w:val="24"/>
          <w:lang w:eastAsia="es-CO"/>
        </w:rPr>
      </w:pPr>
    </w:p>
    <w:p w14:paraId="38D7A656" w14:textId="77777777" w:rsidR="00FB1478" w:rsidRDefault="00FB1478" w:rsidP="003556BE">
      <w:pPr>
        <w:spacing w:before="100" w:beforeAutospacing="1" w:after="100" w:afterAutospacing="1" w:line="240" w:lineRule="auto"/>
        <w:ind w:left="0" w:firstLine="0"/>
        <w:outlineLvl w:val="3"/>
        <w:rPr>
          <w:rFonts w:ascii="Poppins" w:eastAsia="Times New Roman" w:hAnsi="Poppins" w:cs="Poppins"/>
          <w:b/>
          <w:bCs/>
          <w:noProof/>
          <w:color w:val="000000" w:themeColor="text1"/>
          <w:szCs w:val="24"/>
          <w:lang w:eastAsia="es-CO"/>
        </w:rPr>
      </w:pPr>
    </w:p>
    <w:p w14:paraId="63C330C0" w14:textId="66ED793F" w:rsidR="000D6BCC" w:rsidRPr="00FB1478" w:rsidRDefault="007816B4" w:rsidP="00DF69ED">
      <w:pPr>
        <w:spacing w:before="100" w:beforeAutospacing="1" w:after="100" w:afterAutospacing="1" w:line="240" w:lineRule="auto"/>
        <w:jc w:val="center"/>
        <w:outlineLvl w:val="3"/>
        <w:rPr>
          <w:rFonts w:ascii="Poppins" w:eastAsia="Times New Roman" w:hAnsi="Poppins" w:cs="Poppins"/>
          <w:b/>
          <w:bCs/>
          <w:noProof/>
          <w:color w:val="000000" w:themeColor="text1"/>
          <w:szCs w:val="24"/>
          <w:lang w:eastAsia="es-CO"/>
        </w:rPr>
      </w:pPr>
      <w:r>
        <w:rPr>
          <w:rFonts w:ascii="Poppins" w:eastAsia="Times New Roman" w:hAnsi="Poppins" w:cs="Poppins"/>
          <w:b/>
          <w:bCs/>
          <w:noProof/>
          <w:color w:val="000000" w:themeColor="text1"/>
          <w:szCs w:val="24"/>
          <w:lang w:eastAsia="es-CO"/>
        </w:rPr>
        <w:lastRenderedPageBreak/>
        <w:t xml:space="preserve">      </w:t>
      </w:r>
      <w:r w:rsidR="002E293C">
        <w:rPr>
          <w:rFonts w:ascii="Poppins" w:eastAsia="Times New Roman" w:hAnsi="Poppins" w:cs="Poppins"/>
          <w:b/>
          <w:bCs/>
          <w:noProof/>
          <w:color w:val="000000" w:themeColor="text1"/>
          <w:szCs w:val="24"/>
          <w:lang w:eastAsia="es-CO"/>
        </w:rPr>
        <w:drawing>
          <wp:inline distT="0" distB="0" distL="0" distR="0" wp14:anchorId="484B774D" wp14:editId="3687346D">
            <wp:extent cx="5410200" cy="2427822"/>
            <wp:effectExtent l="0" t="0" r="0" b="0"/>
            <wp:docPr id="13" name="Imagen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Imagen 13"/>
                    <pic:cNvPicPr/>
                  </pic:nvPicPr>
                  <pic:blipFill rotWithShape="1"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9965"/>
                    <a:stretch/>
                  </pic:blipFill>
                  <pic:spPr bwMode="auto">
                    <a:xfrm>
                      <a:off x="0" y="0"/>
                      <a:ext cx="5537028" cy="248473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9BF5AF1" w14:textId="0D3D20A6" w:rsidR="007034A5" w:rsidRDefault="007034A5" w:rsidP="009A0039">
      <w:pPr>
        <w:pStyle w:val="Prrafodelista"/>
        <w:numPr>
          <w:ilvl w:val="0"/>
          <w:numId w:val="19"/>
        </w:numPr>
        <w:spacing w:before="100" w:beforeAutospacing="1" w:after="100" w:afterAutospacing="1" w:line="240" w:lineRule="auto"/>
        <w:outlineLvl w:val="3"/>
        <w:rPr>
          <w:rFonts w:ascii="Poppins" w:eastAsia="Times New Roman" w:hAnsi="Poppins" w:cs="Poppins"/>
          <w:b/>
          <w:bCs/>
          <w:color w:val="000000" w:themeColor="text1"/>
          <w:sz w:val="24"/>
          <w:szCs w:val="28"/>
          <w:lang w:eastAsia="es-CO"/>
        </w:rPr>
      </w:pPr>
      <w:r w:rsidRPr="007034A5">
        <w:rPr>
          <w:rFonts w:ascii="Poppins" w:eastAsia="Times New Roman" w:hAnsi="Poppins" w:cs="Poppins"/>
          <w:b/>
          <w:bCs/>
          <w:color w:val="000000" w:themeColor="text1"/>
          <w:sz w:val="24"/>
          <w:szCs w:val="28"/>
          <w:lang w:eastAsia="es-CO"/>
        </w:rPr>
        <w:t>Documento de expediente</w:t>
      </w:r>
      <w:r w:rsidR="00F23D3F">
        <w:rPr>
          <w:rFonts w:ascii="Poppins" w:eastAsia="Times New Roman" w:hAnsi="Poppins" w:cs="Poppins"/>
          <w:b/>
          <w:bCs/>
          <w:color w:val="000000" w:themeColor="text1"/>
          <w:sz w:val="24"/>
          <w:szCs w:val="28"/>
          <w:lang w:eastAsia="es-CO"/>
        </w:rPr>
        <w:t>:</w:t>
      </w:r>
    </w:p>
    <w:p w14:paraId="631CBF15" w14:textId="6511C18B" w:rsidR="007034A5" w:rsidRPr="003556BE" w:rsidRDefault="007034A5" w:rsidP="009A0039">
      <w:pPr>
        <w:pStyle w:val="Prrafodelista"/>
        <w:spacing w:before="100" w:beforeAutospacing="1" w:after="100" w:afterAutospacing="1" w:line="240" w:lineRule="auto"/>
        <w:ind w:firstLine="0"/>
        <w:outlineLvl w:val="3"/>
        <w:rPr>
          <w:rFonts w:ascii="Poppins" w:eastAsia="Times New Roman" w:hAnsi="Poppins" w:cs="Poppins"/>
          <w:color w:val="000000" w:themeColor="text1"/>
          <w:sz w:val="24"/>
          <w:szCs w:val="28"/>
          <w:lang w:eastAsia="es-CO"/>
        </w:rPr>
      </w:pPr>
      <w:r>
        <w:rPr>
          <w:rFonts w:ascii="Poppins" w:eastAsia="Times New Roman" w:hAnsi="Poppins" w:cs="Poppins"/>
          <w:color w:val="000000" w:themeColor="text1"/>
          <w:sz w:val="24"/>
          <w:szCs w:val="28"/>
          <w:lang w:eastAsia="es-CO"/>
        </w:rPr>
        <w:t>Se presentó un documento en formato PDF que corresponde a un expediente de procesos especiales</w:t>
      </w:r>
      <w:r w:rsidR="00F23D3F">
        <w:rPr>
          <w:rFonts w:ascii="Poppins" w:eastAsia="Times New Roman" w:hAnsi="Poppins" w:cs="Poppins"/>
          <w:color w:val="000000" w:themeColor="text1"/>
          <w:sz w:val="24"/>
          <w:szCs w:val="28"/>
          <w:lang w:eastAsia="es-CO"/>
        </w:rPr>
        <w:t>, el cual será utilizado como referencia</w:t>
      </w:r>
      <w:r w:rsidR="000D6BCC">
        <w:rPr>
          <w:rFonts w:ascii="Poppins" w:eastAsia="Times New Roman" w:hAnsi="Poppins" w:cs="Poppins"/>
          <w:color w:val="000000" w:themeColor="text1"/>
          <w:sz w:val="24"/>
          <w:szCs w:val="28"/>
          <w:lang w:eastAsia="es-CO"/>
        </w:rPr>
        <w:t xml:space="preserve"> de los archivos</w:t>
      </w:r>
      <w:r w:rsidR="00F23D3F">
        <w:rPr>
          <w:rFonts w:ascii="Poppins" w:eastAsia="Times New Roman" w:hAnsi="Poppins" w:cs="Poppins"/>
          <w:color w:val="000000" w:themeColor="text1"/>
          <w:sz w:val="24"/>
          <w:szCs w:val="28"/>
          <w:lang w:eastAsia="es-CO"/>
        </w:rPr>
        <w:t xml:space="preserve"> para el proceso de migración</w:t>
      </w:r>
      <w:r w:rsidR="000D6BCC">
        <w:rPr>
          <w:rFonts w:ascii="Poppins" w:eastAsia="Times New Roman" w:hAnsi="Poppins" w:cs="Poppins"/>
          <w:color w:val="000000" w:themeColor="text1"/>
          <w:sz w:val="24"/>
          <w:szCs w:val="28"/>
          <w:lang w:eastAsia="es-CO"/>
        </w:rPr>
        <w:t xml:space="preserve"> a S3</w:t>
      </w:r>
      <w:r w:rsidR="00F23D3F">
        <w:rPr>
          <w:rFonts w:ascii="Poppins" w:eastAsia="Times New Roman" w:hAnsi="Poppins" w:cs="Poppins"/>
          <w:color w:val="000000" w:themeColor="text1"/>
          <w:sz w:val="24"/>
          <w:szCs w:val="28"/>
          <w:lang w:eastAsia="es-CO"/>
        </w:rPr>
        <w:t>.</w:t>
      </w:r>
    </w:p>
    <w:p w14:paraId="3D34FD96" w14:textId="77777777" w:rsidR="003556BE" w:rsidRDefault="003556BE" w:rsidP="003556BE">
      <w:pPr>
        <w:pStyle w:val="Prrafodelista"/>
        <w:spacing w:before="100" w:beforeAutospacing="1" w:after="100" w:afterAutospacing="1" w:line="240" w:lineRule="auto"/>
        <w:ind w:firstLine="0"/>
        <w:jc w:val="center"/>
        <w:outlineLvl w:val="3"/>
        <w:rPr>
          <w:rFonts w:ascii="Poppins" w:eastAsia="Times New Roman" w:hAnsi="Poppins" w:cs="Poppins"/>
          <w:b/>
          <w:bCs/>
          <w:noProof/>
          <w:color w:val="000000" w:themeColor="text1"/>
          <w:szCs w:val="24"/>
          <w:lang w:eastAsia="es-CO"/>
        </w:rPr>
      </w:pPr>
    </w:p>
    <w:p w14:paraId="42D139A9" w14:textId="4C05BF37" w:rsidR="0085561F" w:rsidRPr="0085561F" w:rsidRDefault="007034A5" w:rsidP="0085561F">
      <w:pPr>
        <w:pStyle w:val="Prrafodelista"/>
        <w:spacing w:before="100" w:beforeAutospacing="1" w:after="100" w:afterAutospacing="1" w:line="240" w:lineRule="auto"/>
        <w:ind w:firstLine="0"/>
        <w:jc w:val="center"/>
        <w:outlineLvl w:val="3"/>
        <w:rPr>
          <w:rFonts w:ascii="Poppins" w:eastAsia="Times New Roman" w:hAnsi="Poppins" w:cs="Poppins"/>
          <w:b/>
          <w:bCs/>
          <w:color w:val="000000" w:themeColor="text1"/>
          <w:szCs w:val="24"/>
          <w:lang w:eastAsia="es-CO"/>
        </w:rPr>
      </w:pPr>
      <w:r>
        <w:rPr>
          <w:rFonts w:ascii="Poppins" w:eastAsia="Times New Roman" w:hAnsi="Poppins" w:cs="Poppins"/>
          <w:b/>
          <w:bCs/>
          <w:noProof/>
          <w:color w:val="000000" w:themeColor="text1"/>
          <w:szCs w:val="24"/>
          <w:lang w:eastAsia="es-CO"/>
        </w:rPr>
        <w:drawing>
          <wp:inline distT="0" distB="0" distL="0" distR="0" wp14:anchorId="330227A3" wp14:editId="0BED347E">
            <wp:extent cx="5242560" cy="2589842"/>
            <wp:effectExtent l="0" t="0" r="0" b="1270"/>
            <wp:docPr id="5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Imagen 5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03393" cy="26198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2E79BF" w14:textId="77777777" w:rsidR="003556BE" w:rsidRPr="003F74AE" w:rsidRDefault="003556BE" w:rsidP="007034A5">
      <w:pPr>
        <w:pStyle w:val="Prrafodelista"/>
        <w:spacing w:before="100" w:beforeAutospacing="1" w:after="100" w:afterAutospacing="1" w:line="240" w:lineRule="auto"/>
        <w:ind w:firstLine="0"/>
        <w:jc w:val="left"/>
        <w:outlineLvl w:val="3"/>
        <w:rPr>
          <w:rFonts w:ascii="Poppins" w:eastAsia="Times New Roman" w:hAnsi="Poppins" w:cs="Poppins"/>
          <w:b/>
          <w:bCs/>
          <w:color w:val="000000" w:themeColor="text1"/>
          <w:sz w:val="24"/>
          <w:szCs w:val="28"/>
          <w:lang w:eastAsia="es-CO"/>
        </w:rPr>
      </w:pPr>
    </w:p>
    <w:p w14:paraId="24BEC2C0" w14:textId="0E0F0B9A" w:rsidR="007034A5" w:rsidRDefault="003F74AE" w:rsidP="009A0039">
      <w:pPr>
        <w:pStyle w:val="Prrafodelista"/>
        <w:numPr>
          <w:ilvl w:val="0"/>
          <w:numId w:val="19"/>
        </w:numPr>
        <w:spacing w:before="100" w:beforeAutospacing="1" w:after="100" w:afterAutospacing="1" w:line="240" w:lineRule="auto"/>
        <w:jc w:val="left"/>
        <w:outlineLvl w:val="3"/>
        <w:rPr>
          <w:rFonts w:ascii="Poppins" w:eastAsia="Times New Roman" w:hAnsi="Poppins" w:cs="Poppins"/>
          <w:b/>
          <w:bCs/>
          <w:color w:val="000000" w:themeColor="text1"/>
          <w:sz w:val="24"/>
          <w:szCs w:val="28"/>
          <w:lang w:eastAsia="es-CO"/>
        </w:rPr>
      </w:pPr>
      <w:r w:rsidRPr="003F74AE">
        <w:rPr>
          <w:rFonts w:ascii="Poppins" w:eastAsia="Times New Roman" w:hAnsi="Poppins" w:cs="Poppins"/>
          <w:b/>
          <w:bCs/>
          <w:color w:val="000000" w:themeColor="text1"/>
          <w:sz w:val="24"/>
          <w:szCs w:val="28"/>
          <w:lang w:eastAsia="es-CO"/>
        </w:rPr>
        <w:t>Tabla de todos los impuestos</w:t>
      </w:r>
    </w:p>
    <w:p w14:paraId="723CBCE7" w14:textId="0F39B32E" w:rsidR="003F74AE" w:rsidRPr="003F74AE" w:rsidRDefault="003F74AE" w:rsidP="009A0039">
      <w:pPr>
        <w:pStyle w:val="Prrafodelista"/>
        <w:spacing w:before="100" w:beforeAutospacing="1" w:after="100" w:afterAutospacing="1" w:line="240" w:lineRule="auto"/>
        <w:ind w:firstLine="0"/>
        <w:jc w:val="left"/>
        <w:outlineLvl w:val="3"/>
        <w:rPr>
          <w:rFonts w:ascii="Poppins" w:eastAsia="Times New Roman" w:hAnsi="Poppins" w:cs="Poppins"/>
          <w:color w:val="000000" w:themeColor="text1"/>
          <w:sz w:val="24"/>
          <w:szCs w:val="28"/>
          <w:lang w:eastAsia="es-CO"/>
        </w:rPr>
      </w:pPr>
      <w:r>
        <w:rPr>
          <w:rFonts w:ascii="Poppins" w:eastAsia="Times New Roman" w:hAnsi="Poppins" w:cs="Poppins"/>
          <w:color w:val="000000" w:themeColor="text1"/>
          <w:sz w:val="24"/>
          <w:szCs w:val="28"/>
          <w:lang w:eastAsia="es-CO"/>
        </w:rPr>
        <w:t>Se presentó una tabla en la que están incluidos todos los tipos de impuestos.</w:t>
      </w:r>
    </w:p>
    <w:p w14:paraId="2CFFD499" w14:textId="77777777" w:rsidR="003556BE" w:rsidRDefault="003556BE" w:rsidP="00A71ACD">
      <w:pPr>
        <w:spacing w:before="100" w:beforeAutospacing="1" w:after="100" w:afterAutospacing="1" w:line="240" w:lineRule="auto"/>
        <w:ind w:left="0" w:firstLine="0"/>
        <w:outlineLvl w:val="3"/>
        <w:rPr>
          <w:rFonts w:ascii="Poppins" w:eastAsia="Times New Roman" w:hAnsi="Poppins" w:cs="Poppins"/>
          <w:noProof/>
          <w:color w:val="auto"/>
          <w:kern w:val="0"/>
          <w:szCs w:val="24"/>
          <w:lang w:val="es-CO" w:eastAsia="es-CO"/>
        </w:rPr>
      </w:pPr>
    </w:p>
    <w:p w14:paraId="1E9D27DD" w14:textId="6D8BCCD8" w:rsidR="003F74AE" w:rsidRDefault="003F74AE" w:rsidP="003556BE">
      <w:pPr>
        <w:spacing w:before="100" w:beforeAutospacing="1" w:after="100" w:afterAutospacing="1" w:line="240" w:lineRule="auto"/>
        <w:ind w:left="0" w:firstLine="0"/>
        <w:jc w:val="center"/>
        <w:outlineLvl w:val="3"/>
        <w:rPr>
          <w:rFonts w:ascii="Poppins" w:eastAsia="Times New Roman" w:hAnsi="Poppins" w:cs="Poppins"/>
          <w:color w:val="auto"/>
          <w:kern w:val="0"/>
          <w:szCs w:val="24"/>
          <w:lang w:val="es-CO" w:eastAsia="es-CO"/>
        </w:rPr>
      </w:pPr>
      <w:r>
        <w:rPr>
          <w:rFonts w:ascii="Poppins" w:eastAsia="Times New Roman" w:hAnsi="Poppins" w:cs="Poppins"/>
          <w:noProof/>
          <w:color w:val="auto"/>
          <w:kern w:val="0"/>
          <w:szCs w:val="24"/>
          <w:lang w:val="es-CO" w:eastAsia="es-CO"/>
        </w:rPr>
        <w:lastRenderedPageBreak/>
        <w:drawing>
          <wp:inline distT="0" distB="0" distL="0" distR="0" wp14:anchorId="73A35341" wp14:editId="63742A39">
            <wp:extent cx="4632960" cy="2263501"/>
            <wp:effectExtent l="0" t="0" r="0" b="3810"/>
            <wp:docPr id="6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 rotWithShape="1"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7861" r="35943" b="24731"/>
                    <a:stretch/>
                  </pic:blipFill>
                  <pic:spPr bwMode="auto">
                    <a:xfrm>
                      <a:off x="0" y="0"/>
                      <a:ext cx="4632960" cy="22635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5B2EB46" w14:textId="2138635B" w:rsidR="00517B4C" w:rsidRDefault="00517B4C" w:rsidP="0058273D">
      <w:pPr>
        <w:tabs>
          <w:tab w:val="left" w:pos="2747"/>
        </w:tabs>
        <w:spacing w:before="100" w:beforeAutospacing="1" w:after="100" w:afterAutospacing="1" w:line="240" w:lineRule="auto"/>
        <w:ind w:left="0" w:firstLine="0"/>
        <w:outlineLvl w:val="3"/>
        <w:rPr>
          <w:rFonts w:ascii="Poppins" w:eastAsia="Times New Roman" w:hAnsi="Poppins" w:cs="Poppins"/>
          <w:b/>
          <w:bCs/>
          <w:color w:val="000000" w:themeColor="text1"/>
          <w:szCs w:val="24"/>
          <w:lang w:eastAsia="es-CO"/>
        </w:rPr>
      </w:pPr>
      <w:r w:rsidRPr="00517B4C">
        <w:rPr>
          <w:rFonts w:ascii="Poppins" w:eastAsia="Times New Roman" w:hAnsi="Poppins" w:cs="Poppins"/>
          <w:b/>
          <w:bCs/>
          <w:color w:val="000000" w:themeColor="text1"/>
          <w:szCs w:val="24"/>
          <w:lang w:eastAsia="es-CO"/>
        </w:rPr>
        <w:t>4. Compromisos</w:t>
      </w:r>
      <w:r w:rsidR="0058273D">
        <w:rPr>
          <w:rFonts w:ascii="Poppins" w:eastAsia="Times New Roman" w:hAnsi="Poppins" w:cs="Poppins"/>
          <w:b/>
          <w:bCs/>
          <w:color w:val="000000" w:themeColor="text1"/>
          <w:szCs w:val="24"/>
          <w:lang w:eastAsia="es-CO"/>
        </w:rPr>
        <w:tab/>
      </w:r>
    </w:p>
    <w:p w14:paraId="054D0051" w14:textId="140821DD" w:rsidR="0058273D" w:rsidRPr="0058273D" w:rsidRDefault="0058273D" w:rsidP="00307506">
      <w:pPr>
        <w:tabs>
          <w:tab w:val="left" w:pos="2747"/>
        </w:tabs>
        <w:spacing w:before="100" w:beforeAutospacing="1" w:after="100" w:afterAutospacing="1" w:line="240" w:lineRule="auto"/>
        <w:ind w:left="0" w:firstLine="0"/>
        <w:outlineLvl w:val="3"/>
        <w:rPr>
          <w:rFonts w:ascii="Poppins" w:eastAsia="Times New Roman" w:hAnsi="Poppins" w:cs="Poppins"/>
          <w:color w:val="000000" w:themeColor="text1"/>
          <w:szCs w:val="24"/>
          <w:lang w:val="es-CO" w:eastAsia="es-CO"/>
        </w:rPr>
      </w:pPr>
      <w:r w:rsidRPr="0058273D">
        <w:rPr>
          <w:rFonts w:ascii="Poppins" w:eastAsia="Times New Roman" w:hAnsi="Poppins" w:cs="Poppins"/>
          <w:color w:val="000000" w:themeColor="text1"/>
          <w:szCs w:val="24"/>
          <w:lang w:val="es-CO" w:eastAsia="es-CO"/>
        </w:rPr>
        <w:t>Durante la reunión se establecieron los siguientes compromisos:</w:t>
      </w:r>
    </w:p>
    <w:p w14:paraId="145FA797" w14:textId="2AA99F5E" w:rsidR="0025033E" w:rsidRPr="00861C36" w:rsidRDefault="0058273D" w:rsidP="00307506">
      <w:pPr>
        <w:pStyle w:val="Prrafodelista"/>
        <w:numPr>
          <w:ilvl w:val="0"/>
          <w:numId w:val="18"/>
        </w:numPr>
        <w:tabs>
          <w:tab w:val="left" w:pos="2747"/>
        </w:tabs>
        <w:spacing w:before="100" w:beforeAutospacing="1" w:after="100" w:afterAutospacing="1" w:line="240" w:lineRule="auto"/>
        <w:outlineLvl w:val="3"/>
        <w:rPr>
          <w:rFonts w:ascii="Poppins" w:eastAsia="Times New Roman" w:hAnsi="Poppins" w:cs="Poppins"/>
          <w:color w:val="000000" w:themeColor="text1"/>
          <w:szCs w:val="24"/>
          <w:lang w:eastAsia="es-CO"/>
        </w:rPr>
      </w:pPr>
      <w:r w:rsidRPr="00861C36">
        <w:rPr>
          <w:rFonts w:ascii="Poppins" w:eastAsia="Times New Roman" w:hAnsi="Poppins" w:cs="Poppins"/>
          <w:color w:val="000000" w:themeColor="text1"/>
          <w:sz w:val="24"/>
          <w:szCs w:val="28"/>
          <w:lang w:eastAsia="es-CO"/>
        </w:rPr>
        <w:t>Por parte de la Gobernación de Cundinamarca</w:t>
      </w:r>
      <w:r w:rsidR="00861C36">
        <w:rPr>
          <w:rFonts w:ascii="Poppins" w:eastAsia="Times New Roman" w:hAnsi="Poppins" w:cs="Poppins"/>
          <w:color w:val="000000" w:themeColor="text1"/>
          <w:sz w:val="24"/>
          <w:szCs w:val="28"/>
          <w:lang w:eastAsia="es-CO"/>
        </w:rPr>
        <w:t>:</w:t>
      </w:r>
    </w:p>
    <w:p w14:paraId="4853A187" w14:textId="77777777" w:rsidR="00861C36" w:rsidRPr="00861C36" w:rsidRDefault="00861C36" w:rsidP="00307506">
      <w:pPr>
        <w:pStyle w:val="Prrafodelista"/>
        <w:tabs>
          <w:tab w:val="left" w:pos="2747"/>
        </w:tabs>
        <w:spacing w:before="100" w:beforeAutospacing="1" w:after="100" w:afterAutospacing="1" w:line="240" w:lineRule="auto"/>
        <w:ind w:firstLine="0"/>
        <w:outlineLvl w:val="3"/>
        <w:rPr>
          <w:rFonts w:ascii="Poppins" w:eastAsia="Times New Roman" w:hAnsi="Poppins" w:cs="Poppins"/>
          <w:color w:val="000000" w:themeColor="text1"/>
          <w:szCs w:val="24"/>
          <w:lang w:eastAsia="es-CO"/>
        </w:rPr>
      </w:pPr>
    </w:p>
    <w:p w14:paraId="13018E37" w14:textId="61291AAB" w:rsidR="00861C36" w:rsidRPr="00F23D3F" w:rsidRDefault="00861C36" w:rsidP="00307506">
      <w:pPr>
        <w:pStyle w:val="Prrafodelista"/>
        <w:numPr>
          <w:ilvl w:val="0"/>
          <w:numId w:val="22"/>
        </w:numPr>
        <w:tabs>
          <w:tab w:val="left" w:pos="2747"/>
        </w:tabs>
        <w:spacing w:before="100" w:beforeAutospacing="1" w:after="100" w:afterAutospacing="1" w:line="240" w:lineRule="auto"/>
        <w:outlineLvl w:val="3"/>
        <w:rPr>
          <w:rFonts w:ascii="Poppins" w:eastAsia="Times New Roman" w:hAnsi="Poppins" w:cs="Poppins"/>
          <w:color w:val="000000" w:themeColor="text1"/>
          <w:szCs w:val="24"/>
          <w:lang w:eastAsia="es-CO"/>
        </w:rPr>
      </w:pPr>
      <w:r w:rsidRPr="00F23D3F">
        <w:rPr>
          <w:rFonts w:ascii="Poppins" w:eastAsia="Times New Roman" w:hAnsi="Poppins" w:cs="Poppins"/>
          <w:color w:val="000000" w:themeColor="text1"/>
          <w:szCs w:val="28"/>
          <w:lang w:eastAsia="es-CO"/>
        </w:rPr>
        <w:t xml:space="preserve">Se acordó el envío del archivo en Excel de la base de datos ajustada, con el fin de continuar con el proceso de migración. </w:t>
      </w:r>
    </w:p>
    <w:p w14:paraId="49B04408" w14:textId="4C725B82" w:rsidR="003F74AE" w:rsidRPr="00F23D3F" w:rsidRDefault="00861C36" w:rsidP="00307506">
      <w:pPr>
        <w:pStyle w:val="Prrafodelista"/>
        <w:numPr>
          <w:ilvl w:val="0"/>
          <w:numId w:val="22"/>
        </w:numPr>
        <w:tabs>
          <w:tab w:val="left" w:pos="2747"/>
        </w:tabs>
        <w:spacing w:before="100" w:beforeAutospacing="1" w:after="100" w:afterAutospacing="1" w:line="240" w:lineRule="auto"/>
        <w:outlineLvl w:val="3"/>
        <w:rPr>
          <w:rFonts w:ascii="Poppins" w:eastAsia="Times New Roman" w:hAnsi="Poppins" w:cs="Poppins"/>
          <w:color w:val="000000" w:themeColor="text1"/>
          <w:szCs w:val="24"/>
          <w:lang w:eastAsia="es-CO"/>
        </w:rPr>
      </w:pPr>
      <w:r w:rsidRPr="00F23D3F">
        <w:rPr>
          <w:rFonts w:ascii="Poppins" w:eastAsia="Times New Roman" w:hAnsi="Poppins" w:cs="Poppins"/>
          <w:color w:val="000000" w:themeColor="text1"/>
          <w:szCs w:val="28"/>
          <w:lang w:eastAsia="es-CO"/>
        </w:rPr>
        <w:t>Para la semana del 2 de marzo, se estableció como compromiso la creación de las carpetas de estructuras en S3 y definir si se puede realizar la migración de los archivos</w:t>
      </w:r>
      <w:r w:rsidR="00F23D3F">
        <w:rPr>
          <w:rFonts w:ascii="Poppins" w:eastAsia="Times New Roman" w:hAnsi="Poppins" w:cs="Poppins"/>
          <w:color w:val="000000" w:themeColor="text1"/>
          <w:szCs w:val="28"/>
          <w:lang w:eastAsia="es-CO"/>
        </w:rPr>
        <w:t xml:space="preserve"> directamente por la Gobernación.</w:t>
      </w:r>
    </w:p>
    <w:p w14:paraId="6B5934E8" w14:textId="50A6D7EC" w:rsidR="00AB63EA" w:rsidRPr="00517B4C" w:rsidRDefault="005F1063" w:rsidP="00FC0F53">
      <w:pPr>
        <w:spacing w:before="100" w:beforeAutospacing="1" w:after="100" w:afterAutospacing="1" w:line="240" w:lineRule="auto"/>
        <w:ind w:firstLine="0"/>
        <w:rPr>
          <w:rFonts w:ascii="Poppins" w:eastAsia="Times New Roman" w:hAnsi="Poppins" w:cs="Poppins"/>
          <w:color w:val="auto"/>
          <w:kern w:val="0"/>
          <w:szCs w:val="24"/>
          <w:lang w:eastAsia="es-CO"/>
        </w:rPr>
      </w:pPr>
      <w:r>
        <w:rPr>
          <w:rFonts w:ascii="Poppins" w:eastAsia="Times New Roman" w:hAnsi="Poppins" w:cs="Poppins"/>
          <w:color w:val="auto"/>
          <w:kern w:val="0"/>
          <w:szCs w:val="24"/>
          <w:lang w:val="es-CO" w:eastAsia="es-CO"/>
        </w:rPr>
        <w:pict w14:anchorId="46A8B14E">
          <v:rect id="_x0000_i1035" style="width:0;height:1.5pt" o:hralign="center" o:bullet="t" o:hrstd="t" o:hr="t" fillcolor="#a0a0a0" stroked="f"/>
        </w:pict>
      </w:r>
    </w:p>
    <w:p w14:paraId="289B9196" w14:textId="652C0275" w:rsidR="000C3D97" w:rsidRPr="000C3D97" w:rsidRDefault="000C3D97" w:rsidP="000C3D97">
      <w:pPr>
        <w:spacing w:before="100" w:beforeAutospacing="1" w:after="100" w:afterAutospacing="1" w:line="240" w:lineRule="auto"/>
        <w:ind w:left="0" w:firstLine="0"/>
        <w:outlineLvl w:val="2"/>
        <w:rPr>
          <w:rFonts w:ascii="Poppins" w:eastAsia="Times New Roman" w:hAnsi="Poppins" w:cs="Poppins"/>
          <w:b/>
          <w:bCs/>
          <w:color w:val="auto"/>
          <w:kern w:val="0"/>
          <w:szCs w:val="24"/>
          <w:lang w:val="es-CO" w:eastAsia="es-CO"/>
        </w:rPr>
      </w:pPr>
      <w:r w:rsidRPr="000C3D97">
        <w:rPr>
          <w:rFonts w:ascii="Poppins" w:eastAsia="Times New Roman" w:hAnsi="Poppins" w:cs="Poppins"/>
          <w:b/>
          <w:bCs/>
          <w:color w:val="auto"/>
          <w:kern w:val="0"/>
          <w:szCs w:val="24"/>
          <w:lang w:val="es-CO" w:eastAsia="es-CO"/>
        </w:rPr>
        <w:t>Conclusiones</w:t>
      </w:r>
    </w:p>
    <w:bookmarkEnd w:id="0"/>
    <w:p w14:paraId="147128D9" w14:textId="0FC3A105" w:rsidR="0054723F" w:rsidRDefault="0054723F" w:rsidP="00307506">
      <w:pPr>
        <w:pStyle w:val="Prrafodelista"/>
        <w:numPr>
          <w:ilvl w:val="0"/>
          <w:numId w:val="16"/>
        </w:numPr>
        <w:spacing w:before="100" w:beforeAutospacing="1" w:after="100" w:afterAutospacing="1" w:line="240" w:lineRule="auto"/>
        <w:rPr>
          <w:rFonts w:ascii="Poppins" w:eastAsia="Times New Roman" w:hAnsi="Poppins" w:cs="Poppins"/>
          <w:sz w:val="24"/>
          <w:szCs w:val="28"/>
          <w:lang w:eastAsia="es-CO"/>
        </w:rPr>
      </w:pPr>
      <w:r>
        <w:rPr>
          <w:rFonts w:ascii="Poppins" w:eastAsia="Times New Roman" w:hAnsi="Poppins" w:cs="Poppins"/>
          <w:sz w:val="24"/>
          <w:szCs w:val="28"/>
          <w:lang w:eastAsia="es-CO"/>
        </w:rPr>
        <w:t xml:space="preserve">La reunión permitió avanzar en la estructuración de la base de datos </w:t>
      </w:r>
      <w:r w:rsidR="00585E9A">
        <w:rPr>
          <w:rFonts w:ascii="Poppins" w:eastAsia="Times New Roman" w:hAnsi="Poppins" w:cs="Poppins"/>
          <w:sz w:val="24"/>
          <w:szCs w:val="28"/>
          <w:lang w:eastAsia="es-CO"/>
        </w:rPr>
        <w:t xml:space="preserve">de los </w:t>
      </w:r>
      <w:r>
        <w:rPr>
          <w:rFonts w:ascii="Poppins" w:eastAsia="Times New Roman" w:hAnsi="Poppins" w:cs="Poppins"/>
          <w:sz w:val="24"/>
          <w:szCs w:val="28"/>
          <w:lang w:eastAsia="es-CO"/>
        </w:rPr>
        <w:t>impuestos especiales.</w:t>
      </w:r>
    </w:p>
    <w:p w14:paraId="79097E5B" w14:textId="511C3B51" w:rsidR="00B75D95" w:rsidRPr="00FF434E" w:rsidRDefault="00B75D95" w:rsidP="00307506">
      <w:pPr>
        <w:pStyle w:val="Prrafodelista"/>
        <w:numPr>
          <w:ilvl w:val="0"/>
          <w:numId w:val="16"/>
        </w:numPr>
        <w:spacing w:before="100" w:beforeAutospacing="1" w:after="100" w:afterAutospacing="1" w:line="240" w:lineRule="auto"/>
        <w:rPr>
          <w:rFonts w:ascii="Poppins" w:eastAsia="Times New Roman" w:hAnsi="Poppins" w:cs="Poppins"/>
          <w:sz w:val="24"/>
          <w:szCs w:val="28"/>
          <w:lang w:eastAsia="es-CO"/>
        </w:rPr>
      </w:pPr>
      <w:r w:rsidRPr="00FF434E">
        <w:rPr>
          <w:rFonts w:ascii="Poppins" w:eastAsia="Times New Roman" w:hAnsi="Poppins" w:cs="Poppins"/>
          <w:sz w:val="24"/>
          <w:szCs w:val="28"/>
          <w:lang w:eastAsia="es-CO"/>
        </w:rPr>
        <w:t xml:space="preserve">Se </w:t>
      </w:r>
      <w:r w:rsidR="0054723F">
        <w:rPr>
          <w:rFonts w:ascii="Poppins" w:eastAsia="Times New Roman" w:hAnsi="Poppins" w:cs="Poppins"/>
          <w:sz w:val="24"/>
          <w:szCs w:val="28"/>
          <w:lang w:eastAsia="es-CO"/>
        </w:rPr>
        <w:t>estableció como se va a realizar el proceso de migración de los datos.</w:t>
      </w:r>
    </w:p>
    <w:p w14:paraId="71ADB1BB" w14:textId="4D2CB98D" w:rsidR="0054723F" w:rsidRPr="0054723F" w:rsidRDefault="0054723F" w:rsidP="00307506">
      <w:pPr>
        <w:pStyle w:val="Prrafodelista"/>
        <w:numPr>
          <w:ilvl w:val="0"/>
          <w:numId w:val="16"/>
        </w:numPr>
        <w:spacing w:before="100" w:beforeAutospacing="1" w:after="100" w:afterAutospacing="1" w:line="240" w:lineRule="auto"/>
        <w:rPr>
          <w:rFonts w:ascii="Poppins" w:eastAsia="Times New Roman" w:hAnsi="Poppins" w:cs="Poppins"/>
          <w:sz w:val="24"/>
          <w:szCs w:val="28"/>
          <w:lang w:eastAsia="es-CO"/>
        </w:rPr>
      </w:pPr>
      <w:r>
        <w:rPr>
          <w:rFonts w:ascii="Poppins" w:hAnsi="Poppins" w:cs="Poppins"/>
          <w:sz w:val="24"/>
          <w:szCs w:val="24"/>
        </w:rPr>
        <w:t>La Gobernación de Cundinamarca cumplió con el compromiso pendiente</w:t>
      </w:r>
      <w:r w:rsidR="00585E9A">
        <w:rPr>
          <w:rFonts w:ascii="Poppins" w:hAnsi="Poppins" w:cs="Poppins"/>
          <w:sz w:val="24"/>
          <w:szCs w:val="24"/>
        </w:rPr>
        <w:t>,</w:t>
      </w:r>
      <w:r>
        <w:rPr>
          <w:rFonts w:ascii="Poppins" w:hAnsi="Poppins" w:cs="Poppins"/>
          <w:sz w:val="24"/>
          <w:szCs w:val="24"/>
        </w:rPr>
        <w:t xml:space="preserve"> el </w:t>
      </w:r>
      <w:r w:rsidR="00585E9A">
        <w:rPr>
          <w:rFonts w:ascii="Poppins" w:hAnsi="Poppins" w:cs="Poppins"/>
          <w:sz w:val="24"/>
          <w:szCs w:val="24"/>
        </w:rPr>
        <w:t>cuál consistía</w:t>
      </w:r>
      <w:r>
        <w:rPr>
          <w:rFonts w:ascii="Poppins" w:hAnsi="Poppins" w:cs="Poppins"/>
          <w:sz w:val="24"/>
          <w:szCs w:val="24"/>
        </w:rPr>
        <w:t xml:space="preserve"> en enviar a el equipo de desarrollo</w:t>
      </w:r>
      <w:r w:rsidR="00585E9A">
        <w:rPr>
          <w:rFonts w:ascii="Poppins" w:hAnsi="Poppins" w:cs="Poppins"/>
          <w:sz w:val="24"/>
          <w:szCs w:val="24"/>
        </w:rPr>
        <w:t xml:space="preserve"> de Growing</w:t>
      </w:r>
      <w:r>
        <w:rPr>
          <w:rFonts w:ascii="Poppins" w:hAnsi="Poppins" w:cs="Poppins"/>
          <w:sz w:val="24"/>
          <w:szCs w:val="24"/>
        </w:rPr>
        <w:t xml:space="preserve"> el archivo</w:t>
      </w:r>
      <w:r w:rsidR="00585E9A">
        <w:rPr>
          <w:rFonts w:ascii="Poppins" w:hAnsi="Poppins" w:cs="Poppins"/>
          <w:sz w:val="24"/>
          <w:szCs w:val="24"/>
        </w:rPr>
        <w:t xml:space="preserve"> correspondiente</w:t>
      </w:r>
      <w:r>
        <w:rPr>
          <w:rFonts w:ascii="Poppins" w:hAnsi="Poppins" w:cs="Poppins"/>
          <w:sz w:val="24"/>
          <w:szCs w:val="24"/>
        </w:rPr>
        <w:t xml:space="preserve"> </w:t>
      </w:r>
      <w:r w:rsidR="00585E9A">
        <w:rPr>
          <w:rFonts w:ascii="Poppins" w:hAnsi="Poppins" w:cs="Poppins"/>
          <w:sz w:val="24"/>
          <w:szCs w:val="24"/>
        </w:rPr>
        <w:t>a</w:t>
      </w:r>
      <w:r>
        <w:rPr>
          <w:rFonts w:ascii="Poppins" w:hAnsi="Poppins" w:cs="Poppins"/>
          <w:sz w:val="24"/>
          <w:szCs w:val="24"/>
        </w:rPr>
        <w:t xml:space="preserve"> las liquidaciones especiales.</w:t>
      </w:r>
    </w:p>
    <w:p w14:paraId="42343979" w14:textId="6DB4F799" w:rsidR="00D07763" w:rsidRPr="00F23D3F" w:rsidRDefault="0054723F" w:rsidP="00307506">
      <w:pPr>
        <w:pStyle w:val="Prrafodelista"/>
        <w:numPr>
          <w:ilvl w:val="0"/>
          <w:numId w:val="16"/>
        </w:numPr>
        <w:spacing w:before="100" w:beforeAutospacing="1" w:after="100" w:afterAutospacing="1" w:line="240" w:lineRule="auto"/>
        <w:rPr>
          <w:rFonts w:ascii="Poppins" w:eastAsia="Times New Roman" w:hAnsi="Poppins" w:cs="Poppins"/>
          <w:sz w:val="24"/>
          <w:szCs w:val="28"/>
          <w:lang w:eastAsia="es-CO"/>
        </w:rPr>
      </w:pPr>
      <w:r>
        <w:rPr>
          <w:rFonts w:ascii="Poppins" w:hAnsi="Poppins" w:cs="Poppins"/>
          <w:sz w:val="24"/>
          <w:szCs w:val="24"/>
        </w:rPr>
        <w:t>Se asignaron</w:t>
      </w:r>
      <w:r w:rsidR="00585E9A">
        <w:rPr>
          <w:rFonts w:ascii="Poppins" w:hAnsi="Poppins" w:cs="Poppins"/>
          <w:sz w:val="24"/>
          <w:szCs w:val="24"/>
        </w:rPr>
        <w:t xml:space="preserve"> nuevos</w:t>
      </w:r>
      <w:r>
        <w:rPr>
          <w:rFonts w:ascii="Poppins" w:hAnsi="Poppins" w:cs="Poppins"/>
          <w:sz w:val="24"/>
          <w:szCs w:val="24"/>
        </w:rPr>
        <w:t xml:space="preserve"> compromisos</w:t>
      </w:r>
      <w:r w:rsidR="00585E9A">
        <w:rPr>
          <w:rFonts w:ascii="Poppins" w:hAnsi="Poppins" w:cs="Poppins"/>
          <w:sz w:val="24"/>
          <w:szCs w:val="24"/>
        </w:rPr>
        <w:t xml:space="preserve"> a </w:t>
      </w:r>
      <w:r>
        <w:rPr>
          <w:rFonts w:ascii="Poppins" w:hAnsi="Poppins" w:cs="Poppins"/>
          <w:sz w:val="24"/>
          <w:szCs w:val="24"/>
        </w:rPr>
        <w:t>la Gobernación de Cundinamarca</w:t>
      </w:r>
      <w:r w:rsidR="00585E9A">
        <w:rPr>
          <w:rFonts w:ascii="Poppins" w:hAnsi="Poppins" w:cs="Poppins"/>
          <w:sz w:val="24"/>
          <w:szCs w:val="24"/>
        </w:rPr>
        <w:t>, orientados al avance del proyecto</w:t>
      </w:r>
      <w:r w:rsidR="00F23D3F">
        <w:rPr>
          <w:rFonts w:ascii="Poppins" w:hAnsi="Poppins" w:cs="Poppins"/>
          <w:sz w:val="24"/>
          <w:szCs w:val="24"/>
        </w:rPr>
        <w:t>.</w:t>
      </w:r>
    </w:p>
    <w:sectPr w:rsidR="00D07763" w:rsidRPr="00F23D3F" w:rsidSect="00FA2F87">
      <w:headerReference w:type="default" r:id="rId14"/>
      <w:footerReference w:type="default" r:id="rId15"/>
      <w:pgSz w:w="12240" w:h="15840" w:code="1"/>
      <w:pgMar w:top="1417" w:right="1701" w:bottom="1417" w:left="1701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9EA8428" w14:textId="77777777" w:rsidR="005F1063" w:rsidRDefault="005F1063" w:rsidP="00A73962">
      <w:pPr>
        <w:spacing w:before="0" w:after="0" w:line="240" w:lineRule="auto"/>
      </w:pPr>
      <w:r>
        <w:separator/>
      </w:r>
    </w:p>
  </w:endnote>
  <w:endnote w:type="continuationSeparator" w:id="0">
    <w:p w14:paraId="2FB40E15" w14:textId="77777777" w:rsidR="005F1063" w:rsidRDefault="005F1063" w:rsidP="00A73962">
      <w:pPr>
        <w:spacing w:before="0"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Poppins">
    <w:panose1 w:val="00000500000000000000"/>
    <w:charset w:val="00"/>
    <w:family w:val="auto"/>
    <w:pitch w:val="variable"/>
    <w:sig w:usb0="00000007" w:usb1="00000000" w:usb2="00000000" w:usb3="00000000" w:csb0="00000093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Yu Mincho">
    <w:charset w:val="80"/>
    <w:family w:val="roman"/>
    <w:pitch w:val="variable"/>
    <w:sig w:usb0="800002E7" w:usb1="2AC7FCFF" w:usb2="00000012" w:usb3="00000000" w:csb0="0002009F" w:csb1="00000000"/>
  </w:font>
  <w:font w:name="Franklin Gothic Book">
    <w:panose1 w:val="020B0503020102020204"/>
    <w:charset w:val="00"/>
    <w:family w:val="swiss"/>
    <w:pitch w:val="variable"/>
    <w:sig w:usb0="00000287" w:usb1="00000000" w:usb2="00000000" w:usb3="00000000" w:csb0="0000009F" w:csb1="00000000"/>
  </w:font>
  <w:font w:name="Yu Gothic Light"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DBB27E6" w14:textId="77777777" w:rsidR="0061783A" w:rsidRDefault="00EA6114">
    <w:pPr>
      <w:pStyle w:val="Piedepgina"/>
    </w:pPr>
    <w:r>
      <w:rPr>
        <w:noProof/>
        <w:lang w:bidi="es-ES"/>
      </w:rPr>
      <mc:AlternateContent>
        <mc:Choice Requires="wps">
          <w:drawing>
            <wp:anchor distT="0" distB="0" distL="114300" distR="114300" simplePos="0" relativeHeight="251668480" behindDoc="0" locked="0" layoutInCell="1" allowOverlap="1" wp14:anchorId="7028292B" wp14:editId="4FC042AB">
              <wp:simplePos x="0" y="0"/>
              <wp:positionH relativeFrom="column">
                <wp:posOffset>-1844675</wp:posOffset>
              </wp:positionH>
              <wp:positionV relativeFrom="paragraph">
                <wp:posOffset>-1473200</wp:posOffset>
              </wp:positionV>
              <wp:extent cx="0" cy="2030095"/>
              <wp:effectExtent l="0" t="0" r="38100" b="27305"/>
              <wp:wrapNone/>
              <wp:docPr id="2" name="Conector recto 2">
                <a:extLst xmlns:a="http://schemas.openxmlformats.org/drawingml/2006/main">
                  <a:ext uri="{C183D7F6-B498-43B3-948B-1728B52AA6E4}">
                    <adec:decorative xmlns:adec="http://schemas.microsoft.com/office/drawing/2017/decorative" val="1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0" cy="2030095"/>
                      </a:xfrm>
                      <a:prstGeom prst="line">
                        <a:avLst/>
                      </a:prstGeom>
                      <a:ln w="19050">
                        <a:solidFill>
                          <a:schemeClr val="accent2">
                            <a:alpha val="70000"/>
                          </a:schemeClr>
                        </a:solidFill>
                        <a:prstDash val="solid"/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</wp:anchor>
          </w:drawing>
        </mc:Choice>
        <mc:Fallback xmlns:oel="http://schemas.microsoft.com/office/2019/extlst" xmlns:w16du="http://schemas.microsoft.com/office/word/2023/wordml/word16du">
          <w:pict>
            <v:line w14:anchorId="22FDC02F" id="Conector recto 31" o:spid="_x0000_s1026" style="position:absolute;z-index:2516684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145.25pt,-116pt" to="-145.25pt,43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" strokecolor="#2683c6 [3205]" strokeweight="1.5pt">
              <v:stroke opacity="46003f" joinstyle="miter"/>
            </v:line>
          </w:pict>
        </mc:Fallback>
      </mc:AlternateContent>
    </w:r>
    <w:r w:rsidR="0061783A" w:rsidRPr="006F5536">
      <w:rPr>
        <w:noProof/>
        <w:lang w:bidi="es-ES"/>
      </w:rPr>
      <mc:AlternateContent>
        <mc:Choice Requires="wps">
          <w:drawing>
            <wp:anchor distT="0" distB="0" distL="114300" distR="114300" simplePos="0" relativeHeight="251670528" behindDoc="0" locked="0" layoutInCell="1" allowOverlap="1" wp14:anchorId="1DCA7144" wp14:editId="7A67FAB1">
              <wp:simplePos x="0" y="0"/>
              <wp:positionH relativeFrom="column">
                <wp:posOffset>-1440873</wp:posOffset>
              </wp:positionH>
              <wp:positionV relativeFrom="paragraph">
                <wp:posOffset>-454660</wp:posOffset>
              </wp:positionV>
              <wp:extent cx="666550" cy="565346"/>
              <wp:effectExtent l="0" t="0" r="0" b="6350"/>
              <wp:wrapNone/>
              <wp:docPr id="3" name="Elipse 11">
                <a:extLst xmlns:a="http://schemas.openxmlformats.org/drawingml/2006/main">
                  <a:ext uri="{C183D7F6-B498-43B3-948B-1728B52AA6E4}">
                    <adec:decorative xmlns:adec="http://schemas.microsoft.com/office/drawing/2017/decorative" val="1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666550" cy="565346"/>
                      </a:xfrm>
                      <a:prstGeom prst="hexagon">
                        <a:avLst/>
                      </a:prstGeom>
                      <a:gradFill>
                        <a:gsLst>
                          <a:gs pos="0">
                            <a:schemeClr val="accent1">
                              <a:alpha val="20000"/>
                            </a:schemeClr>
                          </a:gs>
                          <a:gs pos="100000">
                            <a:schemeClr val="accent2">
                              <a:alpha val="20000"/>
                            </a:schemeClr>
                          </a:gs>
                        </a:gsLst>
                        <a:lin ang="0" scaled="1"/>
                      </a:gradFill>
                      <a:ln w="6350">
                        <a:noFill/>
                        <a:prstDash val="sysDot"/>
                      </a:ln>
                    </wps:spPr>
                    <wps:style>
                      <a:lnRef idx="0">
                        <a:scrgbClr r="0" g="0" b="0"/>
                      </a:lnRef>
                      <a:fillRef idx="0">
                        <a:scrgbClr r="0" g="0" b="0"/>
                      </a:fillRef>
                      <a:effectRef idx="0">
                        <a:scrgbClr r="0" g="0" b="0"/>
                      </a:effectRef>
                      <a:fontRef idx="minor">
                        <a:schemeClr val="lt1"/>
                      </a:fontRef>
                    </wps:style>
                    <wps:bodyPr rtlCol="0" anchor="ctr"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oel="http://schemas.microsoft.com/office/2019/extlst" xmlns:w16du="http://schemas.microsoft.com/office/word/2023/wordml/word16du">
          <w:pict>
            <v:shapetype w14:anchorId="51EA1192" id="_x0000_t9" coordsize="21600,21600" o:spt="9" adj="5400" path="m@0,l,10800@0,21600@1,21600,21600,10800@1,xe">
              <v:stroke joinstyle="miter"/>
              <v:formulas>
                <v:f eqn="val #0"/>
                <v:f eqn="sum width 0 #0"/>
                <v:f eqn="sum height 0 #0"/>
                <v:f eqn="prod @0 2929 10000"/>
                <v:f eqn="sum width 0 @3"/>
                <v:f eqn="sum height 0 @3"/>
              </v:formulas>
              <v:path gradientshapeok="t" o:connecttype="rect" textboxrect="1800,1800,19800,19800;3600,3600,18000,18000;6300,6300,15300,15300"/>
              <v:handles>
                <v:h position="#0,topLeft" xrange="0,10800"/>
              </v:handles>
            </v:shapetype>
            <v:shape id="Elipse 11" o:spid="_x0000_s1026" type="#_x0000_t9" style="position:absolute;margin-left:-113.45pt;margin-top:-35.8pt;width:52.5pt;height:44.5pt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" adj="4580" fillcolor="#1cade4 [3204]" stroked="f" strokeweight=".5pt">
              <v:fill opacity="13107f" color2="#2683c6 [3205]" o:opacity2="13107f" angle="90" focus="100%" type="gradient"/>
              <v:stroke dashstyle="1 1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B80CAB5" w14:textId="77777777" w:rsidR="005F1063" w:rsidRDefault="005F1063" w:rsidP="00A73962">
      <w:pPr>
        <w:spacing w:before="0" w:after="0" w:line="240" w:lineRule="auto"/>
      </w:pPr>
      <w:r>
        <w:separator/>
      </w:r>
    </w:p>
  </w:footnote>
  <w:footnote w:type="continuationSeparator" w:id="0">
    <w:p w14:paraId="7D71EA46" w14:textId="77777777" w:rsidR="005F1063" w:rsidRDefault="005F1063" w:rsidP="00A73962">
      <w:pPr>
        <w:spacing w:before="0"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pPr w:leftFromText="180" w:rightFromText="180" w:vertAnchor="text" w:horzAnchor="page" w:tblpX="274" w:tblpY="2649"/>
      <w:tblW w:w="0" w:type="auto"/>
      <w:tblLayout w:type="fixed"/>
      <w:tblLook w:val="0600" w:firstRow="0" w:lastRow="0" w:firstColumn="0" w:lastColumn="0" w:noHBand="1" w:noVBand="1"/>
    </w:tblPr>
    <w:tblGrid>
      <w:gridCol w:w="523"/>
    </w:tblGrid>
    <w:tr w:rsidR="000A4F93" w14:paraId="45DB11F6" w14:textId="77777777" w:rsidTr="00291324">
      <w:trPr>
        <w:cantSplit/>
        <w:trHeight w:val="2127"/>
      </w:trPr>
      <w:tc>
        <w:tcPr>
          <w:tcW w:w="523" w:type="dxa"/>
          <w:textDirection w:val="btLr"/>
          <w:vAlign w:val="center"/>
        </w:tcPr>
        <w:p w14:paraId="40FD05FA" w14:textId="77777777" w:rsidR="000A4F93" w:rsidRPr="00291324" w:rsidRDefault="00121074" w:rsidP="00291324">
          <w:pPr>
            <w:spacing w:before="0" w:after="0"/>
            <w:ind w:left="113" w:right="113"/>
            <w:jc w:val="center"/>
            <w:rPr>
              <w:sz w:val="16"/>
              <w:szCs w:val="18"/>
            </w:rPr>
          </w:pPr>
          <w:r>
            <w:rPr>
              <w:sz w:val="16"/>
            </w:rPr>
            <w:t>031-</w:t>
          </w:r>
          <w:r w:rsidRPr="00121074">
            <w:rPr>
              <w:sz w:val="16"/>
            </w:rPr>
            <w:t>6381213</w:t>
          </w:r>
        </w:p>
      </w:tc>
    </w:tr>
    <w:tr w:rsidR="000A4F93" w14:paraId="2231A78A" w14:textId="77777777" w:rsidTr="00291324">
      <w:trPr>
        <w:trHeight w:val="536"/>
      </w:trPr>
      <w:tc>
        <w:tcPr>
          <w:tcW w:w="523" w:type="dxa"/>
          <w:vAlign w:val="center"/>
        </w:tcPr>
        <w:p w14:paraId="004CED20" w14:textId="77777777" w:rsidR="000A4F93" w:rsidRPr="00291324" w:rsidRDefault="000A4F93" w:rsidP="00291324">
          <w:pPr>
            <w:pStyle w:val="Encabezado"/>
            <w:jc w:val="center"/>
            <w:rPr>
              <w:sz w:val="16"/>
            </w:rPr>
          </w:pPr>
          <w:r w:rsidRPr="00291324">
            <w:rPr>
              <w:noProof/>
              <w:sz w:val="16"/>
              <w:lang w:bidi="es-ES"/>
            </w:rPr>
            <w:drawing>
              <wp:inline distT="0" distB="0" distL="0" distR="0" wp14:anchorId="568EE06D" wp14:editId="4244A1CB">
                <wp:extent cx="150709" cy="150944"/>
                <wp:effectExtent l="0" t="0" r="1905" b="1905"/>
                <wp:docPr id="18" name="Gráfico 10" descr="Smartphone" title="Icono del número de teléfono del moderador">
                  <a:extLst xmlns:a="http://schemas.openxmlformats.org/drawingml/2006/main">
                    <a:ext uri="{FF2B5EF4-FFF2-40B4-BE49-F238E27FC236}">
                      <a16:creationId xmlns:a16="http://schemas.microsoft.com/office/drawing/2014/main" id="{5AE7BFEB-7DC8-4EFF-A908-02F9CA1E098F}"/>
                    </a:ext>
                  </a:extLst>
                </wp:docPr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1" name="Gráfico 10" descr="Smartphone" title="Icono del número de teléfono del moderador">
                          <a:extLst>
                            <a:ext uri="{FF2B5EF4-FFF2-40B4-BE49-F238E27FC236}">
                              <a16:creationId xmlns:a16="http://schemas.microsoft.com/office/drawing/2014/main" id="{5AE7BFEB-7DC8-4EFF-A908-02F9CA1E098F}"/>
                            </a:ext>
                          </a:extLst>
                        </pic:cNvPr>
                        <pic:cNvPicPr>
                          <a:picLocks noChangeAspect="1"/>
                        </pic:cNvPicPr>
                      </pic:nvPicPr>
                      <pic:blipFill>
                        <a:blip r:embed="rId1" cstate="screen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  <a:ext uri="{96DAC541-7B7A-43D3-8B79-37D633B846F1}">
                              <asvg:svgBlip xmlns:asvg="http://schemas.microsoft.com/office/drawing/2016/SVG/main" r:embed="rId2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 rot="5400000">
                          <a:off x="0" y="0"/>
                          <a:ext cx="150709" cy="150944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p>
      </w:tc>
    </w:tr>
    <w:tr w:rsidR="000A4F93" w14:paraId="061F6F28" w14:textId="77777777" w:rsidTr="00291324">
      <w:trPr>
        <w:cantSplit/>
        <w:trHeight w:val="3156"/>
      </w:trPr>
      <w:tc>
        <w:tcPr>
          <w:tcW w:w="523" w:type="dxa"/>
          <w:textDirection w:val="btLr"/>
          <w:vAlign w:val="center"/>
        </w:tcPr>
        <w:p w14:paraId="65F5147A" w14:textId="77777777" w:rsidR="000A4F93" w:rsidRPr="00291324" w:rsidRDefault="00291324" w:rsidP="00291324">
          <w:pPr>
            <w:spacing w:before="0" w:after="0"/>
            <w:ind w:left="113" w:right="113"/>
            <w:jc w:val="center"/>
            <w:rPr>
              <w:sz w:val="16"/>
              <w:szCs w:val="18"/>
            </w:rPr>
          </w:pPr>
          <w:r w:rsidRPr="00291324">
            <w:rPr>
              <w:sz w:val="16"/>
            </w:rPr>
            <w:t>growingnetworksas@hotmail.com</w:t>
          </w:r>
        </w:p>
      </w:tc>
    </w:tr>
    <w:tr w:rsidR="000A4F93" w14:paraId="0980AAF3" w14:textId="77777777" w:rsidTr="00291324">
      <w:trPr>
        <w:trHeight w:val="536"/>
      </w:trPr>
      <w:tc>
        <w:tcPr>
          <w:tcW w:w="523" w:type="dxa"/>
          <w:vAlign w:val="center"/>
        </w:tcPr>
        <w:p w14:paraId="7EF7F50B" w14:textId="77777777" w:rsidR="000A4F93" w:rsidRPr="00291324" w:rsidRDefault="000A4F93" w:rsidP="00291324">
          <w:pPr>
            <w:pStyle w:val="Encabezado"/>
            <w:jc w:val="center"/>
            <w:rPr>
              <w:caps/>
              <w:sz w:val="16"/>
            </w:rPr>
          </w:pPr>
          <w:r w:rsidRPr="00291324">
            <w:rPr>
              <w:noProof/>
              <w:sz w:val="16"/>
              <w:lang w:bidi="es-ES"/>
            </w:rPr>
            <w:drawing>
              <wp:inline distT="0" distB="0" distL="0" distR="0" wp14:anchorId="5DFFCDAC" wp14:editId="39823306">
                <wp:extent cx="150709" cy="150944"/>
                <wp:effectExtent l="0" t="0" r="1905" b="1905"/>
                <wp:docPr id="19" name="Gráfico 8" descr="Sobre" title="Icono del correo electrónico del moderador">
                  <a:extLst xmlns:a="http://schemas.openxmlformats.org/drawingml/2006/main">
                    <a:ext uri="{FF2B5EF4-FFF2-40B4-BE49-F238E27FC236}">
                      <a16:creationId xmlns:a16="http://schemas.microsoft.com/office/drawing/2014/main" id="{843585A3-CB4F-4A6C-AEF7-05BE3D4F34B0}"/>
                    </a:ext>
                  </a:extLst>
                </wp:docPr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9" name="Gráfico 8" descr="Sobre" title="Icono del correo electrónico del moderador">
                          <a:extLst>
                            <a:ext uri="{FF2B5EF4-FFF2-40B4-BE49-F238E27FC236}">
                              <a16:creationId xmlns:a16="http://schemas.microsoft.com/office/drawing/2014/main" id="{843585A3-CB4F-4A6C-AEF7-05BE3D4F34B0}"/>
                            </a:ext>
                          </a:extLst>
                        </pic:cNvPr>
                        <pic:cNvPicPr>
                          <a:picLocks noChangeAspect="1"/>
                        </pic:cNvPicPr>
                      </pic:nvPicPr>
                      <pic:blipFill>
                        <a:blip r:embed="rId3" cstate="screen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  <a:ext uri="{96DAC541-7B7A-43D3-8B79-37D633B846F1}">
                              <asvg:svgBlip xmlns:asvg="http://schemas.microsoft.com/office/drawing/2016/SVG/main" r:embed="rId4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 rot="16200000">
                          <a:off x="0" y="0"/>
                          <a:ext cx="150709" cy="150944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p>
      </w:tc>
    </w:tr>
    <w:tr w:rsidR="000A4F93" w:rsidRPr="00291324" w14:paraId="0F190953" w14:textId="77777777" w:rsidTr="00291324">
      <w:trPr>
        <w:cantSplit/>
        <w:trHeight w:val="1577"/>
      </w:trPr>
      <w:tc>
        <w:tcPr>
          <w:tcW w:w="523" w:type="dxa"/>
          <w:textDirection w:val="btLr"/>
          <w:vAlign w:val="center"/>
        </w:tcPr>
        <w:p w14:paraId="282ADACF" w14:textId="77777777" w:rsidR="000A4F93" w:rsidRPr="00291324" w:rsidRDefault="00291324" w:rsidP="00291324">
          <w:pPr>
            <w:spacing w:before="0" w:after="0"/>
            <w:jc w:val="center"/>
            <w:rPr>
              <w:sz w:val="16"/>
              <w:lang w:val="en-ZA"/>
            </w:rPr>
          </w:pPr>
          <w:r w:rsidRPr="00291324">
            <w:rPr>
              <w:sz w:val="16"/>
              <w:lang w:val="en-ZA"/>
            </w:rPr>
            <w:t>Growing Network SAS</w:t>
          </w:r>
        </w:p>
      </w:tc>
    </w:tr>
    <w:tr w:rsidR="000A4F93" w14:paraId="3C38B4FD" w14:textId="77777777" w:rsidTr="00291324">
      <w:trPr>
        <w:trHeight w:val="536"/>
      </w:trPr>
      <w:tc>
        <w:tcPr>
          <w:tcW w:w="523" w:type="dxa"/>
          <w:vAlign w:val="center"/>
        </w:tcPr>
        <w:p w14:paraId="4E876BA0" w14:textId="77777777" w:rsidR="000A4F93" w:rsidRDefault="000A4F93" w:rsidP="00291324">
          <w:pPr>
            <w:pStyle w:val="Encabezado"/>
            <w:jc w:val="center"/>
          </w:pPr>
          <w:r>
            <w:rPr>
              <w:noProof/>
              <w:lang w:bidi="es-ES"/>
            </w:rPr>
            <w:drawing>
              <wp:inline distT="0" distB="0" distL="0" distR="0" wp14:anchorId="52EC4A77" wp14:editId="4DF1968A">
                <wp:extent cx="150709" cy="150944"/>
                <wp:effectExtent l="0" t="0" r="1905" b="1905"/>
                <wp:docPr id="20" name="Gráfico 7" descr="Usuario" title="Icono del nombre del moderador">
                  <a:extLst xmlns:a="http://schemas.openxmlformats.org/drawingml/2006/main">
                    <a:ext uri="{FF2B5EF4-FFF2-40B4-BE49-F238E27FC236}">
                      <a16:creationId xmlns:a16="http://schemas.microsoft.com/office/drawing/2014/main" id="{5A320BC1-9054-4BAF-A591-EA9FEE62773D}"/>
                    </a:ext>
                  </a:extLst>
                </wp:docPr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8" name="Gráfico 7" descr="Usuario" title="Icono del nombre del moderador">
                          <a:extLst>
                            <a:ext uri="{FF2B5EF4-FFF2-40B4-BE49-F238E27FC236}">
                              <a16:creationId xmlns:a16="http://schemas.microsoft.com/office/drawing/2014/main" id="{5A320BC1-9054-4BAF-A591-EA9FEE62773D}"/>
                            </a:ext>
                          </a:extLst>
                        </pic:cNvPr>
                        <pic:cNvPicPr>
                          <a:picLocks noChangeAspect="1"/>
                        </pic:cNvPicPr>
                      </pic:nvPicPr>
                      <pic:blipFill>
                        <a:blip r:embed="rId5" cstate="screen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  <a:ext uri="{96DAC541-7B7A-43D3-8B79-37D633B846F1}">
                              <asvg:svgBlip xmlns:asvg="http://schemas.microsoft.com/office/drawing/2016/SVG/main" r:embed="rId6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 rot="16200000">
                          <a:off x="0" y="0"/>
                          <a:ext cx="150709" cy="150944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p>
      </w:tc>
    </w:tr>
  </w:tbl>
  <w:p w14:paraId="66841BE9" w14:textId="77777777" w:rsidR="00A73962" w:rsidRDefault="000A4F93">
    <w:pPr>
      <w:pStyle w:val="Encabezado"/>
    </w:pPr>
    <w:r>
      <w:rPr>
        <w:noProof/>
        <w:lang w:bidi="es-ES"/>
      </w:rPr>
      <mc:AlternateContent>
        <mc:Choice Requires="wpg">
          <w:drawing>
            <wp:anchor distT="0" distB="0" distL="114300" distR="114300" simplePos="0" relativeHeight="251661311" behindDoc="0" locked="0" layoutInCell="1" allowOverlap="1" wp14:anchorId="482907C5" wp14:editId="691BF006">
              <wp:simplePos x="0" y="0"/>
              <wp:positionH relativeFrom="page">
                <wp:posOffset>209360</wp:posOffset>
              </wp:positionH>
              <wp:positionV relativeFrom="page">
                <wp:posOffset>8890</wp:posOffset>
              </wp:positionV>
              <wp:extent cx="7540831" cy="882869"/>
              <wp:effectExtent l="0" t="57150" r="22225" b="50800"/>
              <wp:wrapNone/>
              <wp:docPr id="10" name="Grupo 10">
                <a:extLst xmlns:a="http://schemas.openxmlformats.org/drawingml/2006/main">
                  <a:ext uri="{C183D7F6-B498-43B3-948B-1728B52AA6E4}">
                    <adec:decorative xmlns:adec="http://schemas.microsoft.com/office/drawing/2017/decorative" val="1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7540831" cy="882869"/>
                        <a:chOff x="422030" y="-2949"/>
                        <a:chExt cx="7357990" cy="1351035"/>
                      </a:xfrm>
                    </wpg:grpSpPr>
                    <wps:wsp>
                      <wps:cNvPr id="12" name="Rectángulo 1"/>
                      <wps:cNvSpPr/>
                      <wps:spPr>
                        <a:xfrm>
                          <a:off x="422030" y="-2949"/>
                          <a:ext cx="2792437" cy="514392"/>
                        </a:xfrm>
                        <a:custGeom>
                          <a:avLst/>
                          <a:gdLst>
                            <a:gd name="connsiteX0" fmla="*/ 0 w 2778276"/>
                            <a:gd name="connsiteY0" fmla="*/ 0 h 471777"/>
                            <a:gd name="connsiteX1" fmla="*/ 2778276 w 2778276"/>
                            <a:gd name="connsiteY1" fmla="*/ 0 h 471777"/>
                            <a:gd name="connsiteX2" fmla="*/ 2778276 w 2778276"/>
                            <a:gd name="connsiteY2" fmla="*/ 471777 h 471777"/>
                            <a:gd name="connsiteX3" fmla="*/ 0 w 2778276"/>
                            <a:gd name="connsiteY3" fmla="*/ 471777 h 471777"/>
                            <a:gd name="connsiteX4" fmla="*/ 0 w 2778276"/>
                            <a:gd name="connsiteY4" fmla="*/ 0 h 471777"/>
                            <a:gd name="connsiteX0" fmla="*/ 0 w 2778276"/>
                            <a:gd name="connsiteY0" fmla="*/ 0 h 499912"/>
                            <a:gd name="connsiteX1" fmla="*/ 2778276 w 2778276"/>
                            <a:gd name="connsiteY1" fmla="*/ 0 h 499912"/>
                            <a:gd name="connsiteX2" fmla="*/ 2778276 w 2778276"/>
                            <a:gd name="connsiteY2" fmla="*/ 471777 h 499912"/>
                            <a:gd name="connsiteX3" fmla="*/ 576775 w 2778276"/>
                            <a:gd name="connsiteY3" fmla="*/ 499912 h 499912"/>
                            <a:gd name="connsiteX4" fmla="*/ 0 w 2778276"/>
                            <a:gd name="connsiteY4" fmla="*/ 0 h 499912"/>
                            <a:gd name="connsiteX0" fmla="*/ 0 w 2792344"/>
                            <a:gd name="connsiteY0" fmla="*/ 0 h 514001"/>
                            <a:gd name="connsiteX1" fmla="*/ 2778276 w 2792344"/>
                            <a:gd name="connsiteY1" fmla="*/ 0 h 514001"/>
                            <a:gd name="connsiteX2" fmla="*/ 2792344 w 2792344"/>
                            <a:gd name="connsiteY2" fmla="*/ 514001 h 514001"/>
                            <a:gd name="connsiteX3" fmla="*/ 576775 w 2792344"/>
                            <a:gd name="connsiteY3" fmla="*/ 499912 h 514001"/>
                            <a:gd name="connsiteX4" fmla="*/ 0 w 2792344"/>
                            <a:gd name="connsiteY4" fmla="*/ 0 h 514001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</a:cxnLst>
                          <a:rect l="l" t="t" r="r" b="b"/>
                          <a:pathLst>
                            <a:path w="2792344" h="514001">
                              <a:moveTo>
                                <a:pt x="0" y="0"/>
                              </a:moveTo>
                              <a:lnTo>
                                <a:pt x="2778276" y="0"/>
                              </a:lnTo>
                              <a:lnTo>
                                <a:pt x="2792344" y="514001"/>
                              </a:lnTo>
                              <a:lnTo>
                                <a:pt x="576775" y="49991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chemeClr val="bg1">
                            <a:lumMod val="50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  <wps:wsp>
                      <wps:cNvPr id="23" name="Rectángulo 2"/>
                      <wps:cNvSpPr/>
                      <wps:spPr>
                        <a:xfrm>
                          <a:off x="2636520" y="0"/>
                          <a:ext cx="5143500" cy="1348086"/>
                        </a:xfrm>
                        <a:custGeom>
                          <a:avLst/>
                          <a:gdLst>
                            <a:gd name="connsiteX0" fmla="*/ 0 w 4000500"/>
                            <a:gd name="connsiteY0" fmla="*/ 0 h 800100"/>
                            <a:gd name="connsiteX1" fmla="*/ 4000500 w 4000500"/>
                            <a:gd name="connsiteY1" fmla="*/ 0 h 800100"/>
                            <a:gd name="connsiteX2" fmla="*/ 4000500 w 4000500"/>
                            <a:gd name="connsiteY2" fmla="*/ 800100 h 800100"/>
                            <a:gd name="connsiteX3" fmla="*/ 0 w 4000500"/>
                            <a:gd name="connsiteY3" fmla="*/ 800100 h 800100"/>
                            <a:gd name="connsiteX4" fmla="*/ 0 w 4000500"/>
                            <a:gd name="connsiteY4" fmla="*/ 0 h 800100"/>
                            <a:gd name="connsiteX0" fmla="*/ 0 w 4000500"/>
                            <a:gd name="connsiteY0" fmla="*/ 0 h 800100"/>
                            <a:gd name="connsiteX1" fmla="*/ 4000500 w 4000500"/>
                            <a:gd name="connsiteY1" fmla="*/ 0 h 800100"/>
                            <a:gd name="connsiteX2" fmla="*/ 4000500 w 4000500"/>
                            <a:gd name="connsiteY2" fmla="*/ 800100 h 800100"/>
                            <a:gd name="connsiteX3" fmla="*/ 792480 w 4000500"/>
                            <a:gd name="connsiteY3" fmla="*/ 800100 h 800100"/>
                            <a:gd name="connsiteX4" fmla="*/ 0 w 4000500"/>
                            <a:gd name="connsiteY4" fmla="*/ 0 h 800100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</a:cxnLst>
                          <a:rect l="l" t="t" r="r" b="b"/>
                          <a:pathLst>
                            <a:path w="4000500" h="800100">
                              <a:moveTo>
                                <a:pt x="0" y="0"/>
                              </a:moveTo>
                              <a:lnTo>
                                <a:pt x="4000500" y="0"/>
                              </a:lnTo>
                              <a:lnTo>
                                <a:pt x="4000500" y="800100"/>
                              </a:lnTo>
                              <a:lnTo>
                                <a:pt x="792480" y="80010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gradFill flip="none" rotWithShape="1">
                          <a:gsLst>
                            <a:gs pos="0">
                              <a:schemeClr val="accent1"/>
                            </a:gs>
                            <a:gs pos="100000">
                              <a:schemeClr val="accent2"/>
                            </a:gs>
                          </a:gsLst>
                          <a:lin ang="5400000" scaled="1"/>
                          <a:tileRect/>
                        </a:gradFill>
                        <a:ln>
                          <a:noFill/>
                        </a:ln>
                        <a:effectLst>
                          <a:outerShdw blurRad="50800" dist="38100" dir="10800000" algn="r" rotWithShape="0">
                            <a:prstClr val="black">
                              <a:alpha val="40000"/>
                            </a:prstClr>
                          </a:outerShdw>
                        </a:effectLst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oel="http://schemas.microsoft.com/office/2019/extlst" xmlns:w16du="http://schemas.microsoft.com/office/word/2023/wordml/word16du">
          <w:pict>
            <v:group w14:anchorId="5B3FEC26" id="Grupo 10" o:spid="_x0000_s1026" style="position:absolute;margin-left:16.5pt;margin-top:.7pt;width:593.75pt;height:69.5pt;z-index:251661311;mso-position-horizontal-relative:page;mso-position-vertical-relative:page;mso-width-relative:margin;mso-height-relative:margin" coordorigin="4220,-29" coordsize="73579,135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">
              <v:shape id="Rectángulo 1" o:spid="_x0000_s1027" style="position:absolute;left:4220;top:-29;width:27924;height:5143;visibility:visible;mso-wrap-style:square;v-text-anchor:middle" coordsize="2792344,51400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" path="m,l2778276,r14068,514001l576775,499912,,xe" fillcolor="#7f7f7f [1612]" stroked="f" strokeweight="1pt">
                <v:stroke joinstyle="miter"/>
                <v:path arrowok="t" o:connecttype="custom" o:connectlocs="0,0;2778369,0;2792437,514392;576794,500292;0,0" o:connectangles="0,0,0,0,0"/>
              </v:shape>
              <v:shape id="Rectángulo 2" o:spid="_x0000_s1028" style="position:absolute;left:26365;width:51435;height:13480;visibility:visible;mso-wrap-style:square;v-text-anchor:middle" coordsize="4000500,800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" path="m,l4000500,r,800100l792480,800100,,xe" fillcolor="#1cade4 [3204]" stroked="f" strokeweight="1pt">
                <v:fill color2="#2683c6 [3205]" rotate="t" focus="100%" type="gradient"/>
                <v:stroke joinstyle="miter"/>
                <v:shadow on="t" color="black" opacity="26214f" origin=".5" offset="-3pt,0"/>
                <v:path arrowok="t" o:connecttype="custom" o:connectlocs="0,0;5143500,0;5143500,1348086;1018903,1348086;0,0" o:connectangles="0,0,0,0,0"/>
              </v:shape>
              <w10:wrap anchorx="page" anchory="page"/>
            </v:group>
          </w:pict>
        </mc:Fallback>
      </mc:AlternateContent>
    </w:r>
    <w:r>
      <w:rPr>
        <w:noProof/>
        <w:lang w:bidi="es-ES"/>
      </w:rPr>
      <mc:AlternateContent>
        <mc:Choice Requires="wpg">
          <w:drawing>
            <wp:anchor distT="0" distB="0" distL="114300" distR="114300" simplePos="0" relativeHeight="251662336" behindDoc="0" locked="0" layoutInCell="1" allowOverlap="1" wp14:anchorId="6FD3FFC0" wp14:editId="33076655">
              <wp:simplePos x="0" y="0"/>
              <wp:positionH relativeFrom="page">
                <wp:align>right</wp:align>
              </wp:positionH>
              <wp:positionV relativeFrom="paragraph">
                <wp:posOffset>2445472</wp:posOffset>
              </wp:positionV>
              <wp:extent cx="6856918" cy="6863369"/>
              <wp:effectExtent l="0" t="0" r="1270" b="13970"/>
              <wp:wrapNone/>
              <wp:docPr id="44" name="Grupo 44">
                <a:extLst xmlns:a="http://schemas.openxmlformats.org/drawingml/2006/main">
                  <a:ext uri="{C183D7F6-B498-43B3-948B-1728B52AA6E4}">
                    <adec:decorative xmlns:adec="http://schemas.microsoft.com/office/drawing/2017/decorative" val="1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6856918" cy="6863369"/>
                        <a:chOff x="0" y="0"/>
                        <a:chExt cx="8352674" cy="8360757"/>
                      </a:xfrm>
                    </wpg:grpSpPr>
                    <wps:wsp>
                      <wps:cNvPr id="31" name="Elipse 11"/>
                      <wps:cNvSpPr/>
                      <wps:spPr>
                        <a:xfrm>
                          <a:off x="0" y="41564"/>
                          <a:ext cx="4512945" cy="3830320"/>
                        </a:xfrm>
                        <a:prstGeom prst="hexagon">
                          <a:avLst/>
                        </a:prstGeom>
                        <a:noFill/>
                        <a:ln w="6350">
                          <a:solidFill>
                            <a:schemeClr val="tx1">
                              <a:alpha val="10000"/>
                            </a:schemeClr>
                          </a:solidFill>
                          <a:prstDash val="sysDot"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  <wps:wsp>
                      <wps:cNvPr id="36" name="Elipse 11"/>
                      <wps:cNvSpPr/>
                      <wps:spPr>
                        <a:xfrm>
                          <a:off x="4876800" y="5694219"/>
                          <a:ext cx="2506980" cy="2127885"/>
                        </a:xfrm>
                        <a:prstGeom prst="hexagon">
                          <a:avLst/>
                        </a:prstGeom>
                        <a:noFill/>
                        <a:ln w="6350">
                          <a:solidFill>
                            <a:schemeClr val="tx1">
                              <a:alpha val="10000"/>
                            </a:schemeClr>
                          </a:solidFill>
                          <a:prstDash val="sysDot"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  <wps:wsp>
                      <wps:cNvPr id="73" name="Elipse 11"/>
                      <wps:cNvSpPr/>
                      <wps:spPr>
                        <a:xfrm>
                          <a:off x="3976254" y="0"/>
                          <a:ext cx="4376420" cy="3713480"/>
                        </a:xfrm>
                        <a:prstGeom prst="hexagon">
                          <a:avLst/>
                        </a:prstGeom>
                        <a:solidFill>
                          <a:schemeClr val="tx1">
                            <a:lumMod val="65000"/>
                            <a:lumOff val="35000"/>
                            <a:alpha val="1000"/>
                          </a:schemeClr>
                        </a:solidFill>
                        <a:ln w="6350">
                          <a:noFill/>
                          <a:prstDash val="sysDot"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  <wps:wsp>
                      <wps:cNvPr id="74" name="Elipse 11"/>
                      <wps:cNvSpPr/>
                      <wps:spPr>
                        <a:xfrm>
                          <a:off x="235527" y="4530437"/>
                          <a:ext cx="4512945" cy="3830320"/>
                        </a:xfrm>
                        <a:prstGeom prst="hexagon">
                          <a:avLst/>
                        </a:prstGeom>
                        <a:noFill/>
                        <a:ln w="6350">
                          <a:solidFill>
                            <a:schemeClr val="tx1">
                              <a:alpha val="10000"/>
                            </a:schemeClr>
                          </a:solidFill>
                          <a:prstDash val="sysDot"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  <wps:wsp>
                      <wps:cNvPr id="75" name="Elipse 11"/>
                      <wps:cNvSpPr/>
                      <wps:spPr>
                        <a:xfrm>
                          <a:off x="651164" y="5070764"/>
                          <a:ext cx="3096260" cy="2626995"/>
                        </a:xfrm>
                        <a:prstGeom prst="hexagon">
                          <a:avLst/>
                        </a:prstGeom>
                        <a:solidFill>
                          <a:schemeClr val="tx1">
                            <a:lumMod val="65000"/>
                            <a:lumOff val="35000"/>
                            <a:alpha val="1000"/>
                          </a:schemeClr>
                        </a:solidFill>
                        <a:ln w="6350">
                          <a:noFill/>
                          <a:prstDash val="sysDot"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oel="http://schemas.microsoft.com/office/2019/extlst" xmlns:w16du="http://schemas.microsoft.com/office/word/2023/wordml/word16du">
          <w:pict>
            <v:group w14:anchorId="1AD6AFE0" id="Grupo 44" o:spid="_x0000_s1026" style="position:absolute;margin-left:488.7pt;margin-top:192.55pt;width:539.9pt;height:540.4pt;z-index:251662336;mso-position-horizontal:right;mso-position-horizontal-relative:page;mso-width-relative:margin;mso-height-relative:margin" coordsize="83526,8360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">
              <v:shapetype id="_x0000_t9" coordsize="21600,21600" o:spt="9" adj="5400" path="m@0,l,10800@0,21600@1,21600,21600,10800@1,xe">
                <v:stroke joinstyle="miter"/>
                <v:formulas>
                  <v:f eqn="val #0"/>
                  <v:f eqn="sum width 0 #0"/>
                  <v:f eqn="sum height 0 #0"/>
                  <v:f eqn="prod @0 2929 10000"/>
                  <v:f eqn="sum width 0 @3"/>
                  <v:f eqn="sum height 0 @3"/>
                </v:formulas>
                <v:path gradientshapeok="t" o:connecttype="rect" textboxrect="1800,1800,19800,19800;3600,3600,18000,18000;6300,6300,15300,15300"/>
                <v:handles>
                  <v:h position="#0,topLeft" xrange="0,10800"/>
                </v:handles>
              </v:shapetype>
              <v:shape id="Elipse 11" o:spid="_x0000_s1027" type="#_x0000_t9" style="position:absolute;top:415;width:45129;height:3830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" adj="4583" filled="f" strokecolor="black [3213]" strokeweight=".5pt">
                <v:stroke dashstyle="1 1" opacity="6682f"/>
              </v:shape>
              <v:shape id="Elipse 11" o:spid="_x0000_s1028" type="#_x0000_t9" style="position:absolute;left:48768;top:56942;width:25069;height:2127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" adj="4583" filled="f" strokecolor="black [3213]" strokeweight=".5pt">
                <v:stroke dashstyle="1 1" opacity="6682f"/>
              </v:shape>
              <v:shape id="Elipse 11" o:spid="_x0000_s1029" type="#_x0000_t9" style="position:absolute;left:39762;width:43764;height:3713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" adj="4582" fillcolor="#5a5a5a [2109]" stroked="f" strokeweight=".5pt">
                <v:fill opacity="771f"/>
                <v:stroke dashstyle="1 1"/>
              </v:shape>
              <v:shape id="Elipse 11" o:spid="_x0000_s1030" type="#_x0000_t9" style="position:absolute;left:2355;top:45304;width:45129;height:3830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" adj="4583" filled="f" strokecolor="black [3213]" strokeweight=".5pt">
                <v:stroke dashstyle="1 1" opacity="6682f"/>
              </v:shape>
              <v:shape id="Elipse 11" o:spid="_x0000_s1031" type="#_x0000_t9" style="position:absolute;left:6511;top:50707;width:30963;height:2627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" adj="4582" fillcolor="#5a5a5a [2109]" stroked="f" strokeweight=".5pt">
                <v:fill opacity="771f"/>
                <v:stroke dashstyle="1 1"/>
              </v:shape>
              <w10:wrap anchorx="page"/>
            </v:group>
          </w:pict>
        </mc:Fallback>
      </mc:AlternateContent>
    </w:r>
    <w:r w:rsidRPr="000920A1">
      <w:rPr>
        <w:noProof/>
      </w:rPr>
      <w:drawing>
        <wp:inline distT="0" distB="0" distL="0" distR="0" wp14:anchorId="3DED8ED7" wp14:editId="5D8D9E47">
          <wp:extent cx="1733550" cy="466725"/>
          <wp:effectExtent l="0" t="0" r="0" b="9525"/>
          <wp:docPr id="4" name="Imagen 4" descr="C:\Users\Transitemos06\Pictures\Nueva carpeta\growing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 descr="C:\Users\Transitemos06\Pictures\Nueva carpeta\growing.png"/>
                  <pic:cNvPicPr>
                    <a:picLocks noChangeAspect="1" noChangeArrowheads="1"/>
                  </pic:cNvPicPr>
                </pic:nvPicPr>
                <pic:blipFill>
                  <a:blip r:embed="rId7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733550" cy="4667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 w:rsidR="00EA6114">
      <w:rPr>
        <w:noProof/>
        <w:lang w:bidi="es-ES"/>
      </w:rPr>
      <mc:AlternateContent>
        <mc:Choice Requires="wps">
          <w:drawing>
            <wp:anchor distT="0" distB="0" distL="114300" distR="114300" simplePos="0" relativeHeight="251667456" behindDoc="0" locked="0" layoutInCell="1" allowOverlap="1" wp14:anchorId="1CFDF145" wp14:editId="551DB7FC">
              <wp:simplePos x="0" y="0"/>
              <wp:positionH relativeFrom="column">
                <wp:posOffset>-1892300</wp:posOffset>
              </wp:positionH>
              <wp:positionV relativeFrom="paragraph">
                <wp:posOffset>318135</wp:posOffset>
              </wp:positionV>
              <wp:extent cx="0" cy="2030095"/>
              <wp:effectExtent l="0" t="0" r="38100" b="27305"/>
              <wp:wrapNone/>
              <wp:docPr id="1" name="Conector recto 1">
                <a:extLst xmlns:a="http://schemas.openxmlformats.org/drawingml/2006/main">
                  <a:ext uri="{C183D7F6-B498-43B3-948B-1728B52AA6E4}">
                    <adec:decorative xmlns:adec="http://schemas.microsoft.com/office/drawing/2017/decorative" val="1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0" cy="2030095"/>
                      </a:xfrm>
                      <a:prstGeom prst="line">
                        <a:avLst/>
                      </a:prstGeom>
                      <a:ln w="19050">
                        <a:solidFill>
                          <a:schemeClr val="accent2">
                            <a:alpha val="70000"/>
                          </a:schemeClr>
                        </a:solidFill>
                        <a:prstDash val="solid"/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</wp:anchor>
          </w:drawing>
        </mc:Choice>
        <mc:Fallback xmlns:oel="http://schemas.microsoft.com/office/2019/extlst" xmlns:w16du="http://schemas.microsoft.com/office/word/2023/wordml/word16du">
          <w:pict>
            <v:line w14:anchorId="113C5694" id="Conector recto 12" o:spid="_x0000_s1026" style="position:absolute;z-index:251667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149pt,25.05pt" to="-149pt,184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" strokecolor="#2683c6 [3205]" strokeweight="1.5pt">
              <v:stroke opacity="46003f" joinstyle="miter"/>
            </v:lin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numPicBullet w:numPicBulletId="0">
    <w:pict>
      <v:rect id="_x0000_i2411" style="width:0;height:1.5pt" o:hralign="center" o:bullet="t" o:hrstd="t" o:hr="t" fillcolor="#a0a0a0" stroked="f"/>
    </w:pict>
  </w:numPicBullet>
  <w:numPicBullet w:numPicBulletId="1">
    <w:pict>
      <v:rect id="_x0000_i2412" style="width:0;height:1.5pt" o:hralign="center" o:bullet="t" o:hrstd="t" o:hr="t" fillcolor="#a0a0a0" stroked="f"/>
    </w:pict>
  </w:numPicBullet>
  <w:numPicBullet w:numPicBulletId="2">
    <w:pict>
      <v:rect id="_x0000_i2413" style="width:0;height:1.5pt" o:hralign="center" o:bullet="t" o:hrstd="t" o:hr="t" fillcolor="#a0a0a0" stroked="f"/>
    </w:pict>
  </w:numPicBullet>
  <w:numPicBullet w:numPicBulletId="3">
    <w:pict>
      <v:rect id="_x0000_i2414" style="width:0;height:1.5pt" o:hralign="center" o:bullet="t" o:hrstd="t" o:hr="t" fillcolor="#a0a0a0" stroked="f"/>
    </w:pict>
  </w:numPicBullet>
  <w:numPicBullet w:numPicBulletId="4">
    <w:pict>
      <v:rect id="_x0000_i2415" style="width:0;height:1.5pt" o:hralign="center" o:bullet="t" o:hrstd="t" o:hr="t" fillcolor="#a0a0a0" stroked="f"/>
    </w:pict>
  </w:numPicBullet>
  <w:abstractNum w:abstractNumId="0" w15:restartNumberingAfterBreak="0">
    <w:nsid w:val="0331208B"/>
    <w:multiLevelType w:val="hybridMultilevel"/>
    <w:tmpl w:val="735AA210"/>
    <w:lvl w:ilvl="0" w:tplc="328CAE34">
      <w:numFmt w:val="bullet"/>
      <w:lvlText w:val="-"/>
      <w:lvlJc w:val="left"/>
      <w:pPr>
        <w:ind w:left="720" w:hanging="360"/>
      </w:pPr>
      <w:rPr>
        <w:rFonts w:ascii="Poppins" w:eastAsia="Times New Roman" w:hAnsi="Poppins" w:cs="Poppins" w:hint="default"/>
        <w:b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3FA2A5D"/>
    <w:multiLevelType w:val="multilevel"/>
    <w:tmpl w:val="DEBEE35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08BB1AD3"/>
    <w:multiLevelType w:val="multilevel"/>
    <w:tmpl w:val="7FB4B8F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08DF04F9"/>
    <w:multiLevelType w:val="multilevel"/>
    <w:tmpl w:val="E9AAC364"/>
    <w:lvl w:ilvl="0">
      <w:start w:val="1"/>
      <w:numFmt w:val="bullet"/>
      <w:lvlText w:val=""/>
      <w:lvlJc w:val="left"/>
      <w:pPr>
        <w:tabs>
          <w:tab w:val="num" w:pos="927"/>
        </w:tabs>
        <w:ind w:left="927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09215862"/>
    <w:multiLevelType w:val="multilevel"/>
    <w:tmpl w:val="F308367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0BF30E52"/>
    <w:multiLevelType w:val="multilevel"/>
    <w:tmpl w:val="4388293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0BF85CBA"/>
    <w:multiLevelType w:val="hybridMultilevel"/>
    <w:tmpl w:val="08A26BBA"/>
    <w:lvl w:ilvl="0" w:tplc="240A000F">
      <w:start w:val="1"/>
      <w:numFmt w:val="decimal"/>
      <w:lvlText w:val="%1."/>
      <w:lvlJc w:val="left"/>
      <w:pPr>
        <w:ind w:left="720" w:hanging="360"/>
      </w:p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46B0A56"/>
    <w:multiLevelType w:val="hybridMultilevel"/>
    <w:tmpl w:val="F3DCC10A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221B0DAF"/>
    <w:multiLevelType w:val="hybridMultilevel"/>
    <w:tmpl w:val="BD421362"/>
    <w:lvl w:ilvl="0" w:tplc="BA223E48">
      <w:numFmt w:val="bullet"/>
      <w:lvlText w:val="-"/>
      <w:lvlJc w:val="left"/>
      <w:pPr>
        <w:ind w:left="720" w:hanging="360"/>
      </w:pPr>
      <w:rPr>
        <w:rFonts w:ascii="Poppins" w:eastAsia="Times New Roman" w:hAnsi="Poppins" w:cs="Poppins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310B210A"/>
    <w:multiLevelType w:val="hybridMultilevel"/>
    <w:tmpl w:val="82C8BB00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364F22EF"/>
    <w:multiLevelType w:val="multilevel"/>
    <w:tmpl w:val="B31E07E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 w15:restartNumberingAfterBreak="0">
    <w:nsid w:val="368A18C1"/>
    <w:multiLevelType w:val="hybridMultilevel"/>
    <w:tmpl w:val="95426872"/>
    <w:lvl w:ilvl="0" w:tplc="240A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1" w:tplc="240A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2" w15:restartNumberingAfterBreak="0">
    <w:nsid w:val="37F16AAA"/>
    <w:multiLevelType w:val="multilevel"/>
    <w:tmpl w:val="8E167CC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 w15:restartNumberingAfterBreak="0">
    <w:nsid w:val="5BBF6F85"/>
    <w:multiLevelType w:val="hybridMultilevel"/>
    <w:tmpl w:val="09E886FE"/>
    <w:lvl w:ilvl="0" w:tplc="3A403146">
      <w:start w:val="1"/>
      <w:numFmt w:val="bullet"/>
      <w:lvlText w:val=""/>
      <w:lvlPicBulletId w:val="1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AE02099A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C110260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9A9A8172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69F2CEEC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D9041C1E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ED2EB6BE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33FCA4A0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2BBAEA74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4" w15:restartNumberingAfterBreak="0">
    <w:nsid w:val="5D0838D5"/>
    <w:multiLevelType w:val="hybridMultilevel"/>
    <w:tmpl w:val="F738CE7A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5F797945"/>
    <w:multiLevelType w:val="multilevel"/>
    <w:tmpl w:val="2056EB3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 w15:restartNumberingAfterBreak="0">
    <w:nsid w:val="664A740B"/>
    <w:multiLevelType w:val="hybridMultilevel"/>
    <w:tmpl w:val="A9548474"/>
    <w:lvl w:ilvl="0" w:tplc="6DC20E86">
      <w:numFmt w:val="bullet"/>
      <w:lvlText w:val="-"/>
      <w:lvlJc w:val="left"/>
      <w:pPr>
        <w:ind w:left="720" w:hanging="360"/>
      </w:pPr>
      <w:rPr>
        <w:rFonts w:ascii="Poppins" w:eastAsia="Times New Roman" w:hAnsi="Poppins" w:cs="Poppins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667A1FD8"/>
    <w:multiLevelType w:val="hybridMultilevel"/>
    <w:tmpl w:val="A1A495F0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6AF04166"/>
    <w:multiLevelType w:val="multilevel"/>
    <w:tmpl w:val="5E48513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9" w15:restartNumberingAfterBreak="0">
    <w:nsid w:val="70890E72"/>
    <w:multiLevelType w:val="hybridMultilevel"/>
    <w:tmpl w:val="96F6CE72"/>
    <w:lvl w:ilvl="0" w:tplc="240A000F">
      <w:start w:val="1"/>
      <w:numFmt w:val="decimal"/>
      <w:lvlText w:val="%1."/>
      <w:lvlJc w:val="left"/>
      <w:pPr>
        <w:ind w:left="720" w:hanging="360"/>
      </w:pPr>
    </w:lvl>
    <w:lvl w:ilvl="1" w:tplc="240A0019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73DD2F7D"/>
    <w:multiLevelType w:val="multilevel"/>
    <w:tmpl w:val="3198F03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" w15:restartNumberingAfterBreak="0">
    <w:nsid w:val="76671553"/>
    <w:multiLevelType w:val="multilevel"/>
    <w:tmpl w:val="A4DC24EA"/>
    <w:lvl w:ilvl="0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  <w:sz w:val="20"/>
      </w:rPr>
    </w:lvl>
  </w:abstractNum>
  <w:abstractNum w:abstractNumId="22" w15:restartNumberingAfterBreak="0">
    <w:nsid w:val="7710730F"/>
    <w:multiLevelType w:val="multilevel"/>
    <w:tmpl w:val="B340195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3" w15:restartNumberingAfterBreak="0">
    <w:nsid w:val="7C3A1808"/>
    <w:multiLevelType w:val="hybridMultilevel"/>
    <w:tmpl w:val="528AFD4E"/>
    <w:lvl w:ilvl="0" w:tplc="240A000F">
      <w:start w:val="1"/>
      <w:numFmt w:val="decimal"/>
      <w:lvlText w:val="%1."/>
      <w:lvlJc w:val="left"/>
      <w:pPr>
        <w:ind w:left="720" w:hanging="360"/>
      </w:p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4"/>
  </w:num>
  <w:num w:numId="2">
    <w:abstractNumId w:val="22"/>
  </w:num>
  <w:num w:numId="3">
    <w:abstractNumId w:val="2"/>
  </w:num>
  <w:num w:numId="4">
    <w:abstractNumId w:val="3"/>
  </w:num>
  <w:num w:numId="5">
    <w:abstractNumId w:val="10"/>
  </w:num>
  <w:num w:numId="6">
    <w:abstractNumId w:val="1"/>
  </w:num>
  <w:num w:numId="7">
    <w:abstractNumId w:val="20"/>
  </w:num>
  <w:num w:numId="8">
    <w:abstractNumId w:val="18"/>
  </w:num>
  <w:num w:numId="9">
    <w:abstractNumId w:val="13"/>
  </w:num>
  <w:num w:numId="10">
    <w:abstractNumId w:val="21"/>
  </w:num>
  <w:num w:numId="11">
    <w:abstractNumId w:val="15"/>
  </w:num>
  <w:num w:numId="12">
    <w:abstractNumId w:val="12"/>
  </w:num>
  <w:num w:numId="13">
    <w:abstractNumId w:val="5"/>
  </w:num>
  <w:num w:numId="14">
    <w:abstractNumId w:val="7"/>
  </w:num>
  <w:num w:numId="15">
    <w:abstractNumId w:val="6"/>
  </w:num>
  <w:num w:numId="16">
    <w:abstractNumId w:val="19"/>
  </w:num>
  <w:num w:numId="17">
    <w:abstractNumId w:val="16"/>
  </w:num>
  <w:num w:numId="18">
    <w:abstractNumId w:val="17"/>
  </w:num>
  <w:num w:numId="19">
    <w:abstractNumId w:val="14"/>
  </w:num>
  <w:num w:numId="20">
    <w:abstractNumId w:val="23"/>
  </w:num>
  <w:num w:numId="21">
    <w:abstractNumId w:val="8"/>
  </w:num>
  <w:num w:numId="22">
    <w:abstractNumId w:val="11"/>
  </w:num>
  <w:num w:numId="23">
    <w:abstractNumId w:val="9"/>
  </w:num>
  <w:num w:numId="24">
    <w:abstractNumId w:val="0"/>
  </w:num>
  <w:numIdMacAtCleanup w:val="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removePersonalInformation/>
  <w:removeDateAndTime/>
  <w:proofState w:spelling="clean" w:grammar="clean"/>
  <w:attachedTemplate r:id="rId1"/>
  <w:stylePaneFormatFilter w:val="5004" w:allStyles="0" w:customStyles="0" w:latentStyles="1" w:stylesInUse="0" w:headingStyles="0" w:numberingStyles="0" w:tableStyles="0" w:directFormattingOnRuns="0" w:directFormattingOnParagraphs="0" w:directFormattingOnNumbering="0" w:directFormattingOnTables="0" w:clearFormatting="1" w:top3HeadingStyles="0" w:visibleStyles="1" w:alternateStyleNames="0"/>
  <w:stylePaneSortMethod w:val="0000"/>
  <w:defaultTabStop w:val="720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B05B1"/>
    <w:rsid w:val="00004F54"/>
    <w:rsid w:val="000126A2"/>
    <w:rsid w:val="00031857"/>
    <w:rsid w:val="000319B2"/>
    <w:rsid w:val="000438B1"/>
    <w:rsid w:val="00046124"/>
    <w:rsid w:val="0005265C"/>
    <w:rsid w:val="000643AE"/>
    <w:rsid w:val="00064E34"/>
    <w:rsid w:val="00066146"/>
    <w:rsid w:val="00070CF9"/>
    <w:rsid w:val="00071978"/>
    <w:rsid w:val="00081CD5"/>
    <w:rsid w:val="00084709"/>
    <w:rsid w:val="00084B54"/>
    <w:rsid w:val="0009203A"/>
    <w:rsid w:val="00096E71"/>
    <w:rsid w:val="000A22E4"/>
    <w:rsid w:val="000A4F93"/>
    <w:rsid w:val="000B1DC1"/>
    <w:rsid w:val="000B67E4"/>
    <w:rsid w:val="000C0F76"/>
    <w:rsid w:val="000C3D97"/>
    <w:rsid w:val="000C6466"/>
    <w:rsid w:val="000C77C3"/>
    <w:rsid w:val="000D00AB"/>
    <w:rsid w:val="000D1C58"/>
    <w:rsid w:val="000D3950"/>
    <w:rsid w:val="000D6A1A"/>
    <w:rsid w:val="000D6BCC"/>
    <w:rsid w:val="000E537A"/>
    <w:rsid w:val="000F56D0"/>
    <w:rsid w:val="0011212D"/>
    <w:rsid w:val="00121074"/>
    <w:rsid w:val="0012383C"/>
    <w:rsid w:val="00131547"/>
    <w:rsid w:val="001316DA"/>
    <w:rsid w:val="001338FE"/>
    <w:rsid w:val="00136B0B"/>
    <w:rsid w:val="001444DB"/>
    <w:rsid w:val="0014502C"/>
    <w:rsid w:val="00147957"/>
    <w:rsid w:val="00150F68"/>
    <w:rsid w:val="00153F41"/>
    <w:rsid w:val="001574A5"/>
    <w:rsid w:val="0018218C"/>
    <w:rsid w:val="0018318B"/>
    <w:rsid w:val="00186569"/>
    <w:rsid w:val="00187648"/>
    <w:rsid w:val="00192790"/>
    <w:rsid w:val="001D00F7"/>
    <w:rsid w:val="001D3EB6"/>
    <w:rsid w:val="001D6385"/>
    <w:rsid w:val="001E20FE"/>
    <w:rsid w:val="001E6A51"/>
    <w:rsid w:val="001F06F2"/>
    <w:rsid w:val="001F3750"/>
    <w:rsid w:val="0020653B"/>
    <w:rsid w:val="00206B6F"/>
    <w:rsid w:val="002152E0"/>
    <w:rsid w:val="002345E8"/>
    <w:rsid w:val="00236E81"/>
    <w:rsid w:val="002429EC"/>
    <w:rsid w:val="0025033E"/>
    <w:rsid w:val="00250343"/>
    <w:rsid w:val="00250DE7"/>
    <w:rsid w:val="00281B0B"/>
    <w:rsid w:val="002825A5"/>
    <w:rsid w:val="00291324"/>
    <w:rsid w:val="00293620"/>
    <w:rsid w:val="00295737"/>
    <w:rsid w:val="002A300E"/>
    <w:rsid w:val="002A5E3A"/>
    <w:rsid w:val="002A7FCD"/>
    <w:rsid w:val="002B4C90"/>
    <w:rsid w:val="002D22E4"/>
    <w:rsid w:val="002D3DA5"/>
    <w:rsid w:val="002D51D9"/>
    <w:rsid w:val="002E0375"/>
    <w:rsid w:val="002E293C"/>
    <w:rsid w:val="002E30E0"/>
    <w:rsid w:val="002E4D53"/>
    <w:rsid w:val="002E6845"/>
    <w:rsid w:val="002E7173"/>
    <w:rsid w:val="00307506"/>
    <w:rsid w:val="00316014"/>
    <w:rsid w:val="00316E00"/>
    <w:rsid w:val="003219F9"/>
    <w:rsid w:val="00330452"/>
    <w:rsid w:val="00336D20"/>
    <w:rsid w:val="00336F7C"/>
    <w:rsid w:val="003556BE"/>
    <w:rsid w:val="00360CE9"/>
    <w:rsid w:val="0036382F"/>
    <w:rsid w:val="0036684F"/>
    <w:rsid w:val="003834AB"/>
    <w:rsid w:val="0038537E"/>
    <w:rsid w:val="00386BB9"/>
    <w:rsid w:val="00394D44"/>
    <w:rsid w:val="003965AE"/>
    <w:rsid w:val="003B00F6"/>
    <w:rsid w:val="003C096D"/>
    <w:rsid w:val="003C680B"/>
    <w:rsid w:val="003C681F"/>
    <w:rsid w:val="003D04C3"/>
    <w:rsid w:val="003D55B2"/>
    <w:rsid w:val="003F0FC3"/>
    <w:rsid w:val="003F2F4D"/>
    <w:rsid w:val="003F73A0"/>
    <w:rsid w:val="003F74AE"/>
    <w:rsid w:val="004111FC"/>
    <w:rsid w:val="00416182"/>
    <w:rsid w:val="00424219"/>
    <w:rsid w:val="004245B3"/>
    <w:rsid w:val="004323B8"/>
    <w:rsid w:val="00433C9E"/>
    <w:rsid w:val="004361C8"/>
    <w:rsid w:val="004473DB"/>
    <w:rsid w:val="00454843"/>
    <w:rsid w:val="00474695"/>
    <w:rsid w:val="004831A6"/>
    <w:rsid w:val="004A13FA"/>
    <w:rsid w:val="004B6B3F"/>
    <w:rsid w:val="004C46ED"/>
    <w:rsid w:val="004D3345"/>
    <w:rsid w:val="004D4A86"/>
    <w:rsid w:val="004D5CD6"/>
    <w:rsid w:val="004D7999"/>
    <w:rsid w:val="004E0864"/>
    <w:rsid w:val="004E1847"/>
    <w:rsid w:val="004F0104"/>
    <w:rsid w:val="004F530F"/>
    <w:rsid w:val="00501709"/>
    <w:rsid w:val="00513F26"/>
    <w:rsid w:val="00517B4C"/>
    <w:rsid w:val="005227A2"/>
    <w:rsid w:val="00523EE8"/>
    <w:rsid w:val="0054723F"/>
    <w:rsid w:val="00551E56"/>
    <w:rsid w:val="00554013"/>
    <w:rsid w:val="0058273D"/>
    <w:rsid w:val="005834D8"/>
    <w:rsid w:val="00585E9A"/>
    <w:rsid w:val="005865F4"/>
    <w:rsid w:val="00586E12"/>
    <w:rsid w:val="0058734B"/>
    <w:rsid w:val="0059373D"/>
    <w:rsid w:val="00593762"/>
    <w:rsid w:val="005A3526"/>
    <w:rsid w:val="005B1EAA"/>
    <w:rsid w:val="005C0F38"/>
    <w:rsid w:val="005C2210"/>
    <w:rsid w:val="005C697B"/>
    <w:rsid w:val="005D4024"/>
    <w:rsid w:val="005E0009"/>
    <w:rsid w:val="005E3E8E"/>
    <w:rsid w:val="005F1063"/>
    <w:rsid w:val="00601A6F"/>
    <w:rsid w:val="00601D95"/>
    <w:rsid w:val="00602EAA"/>
    <w:rsid w:val="00604ED1"/>
    <w:rsid w:val="00613834"/>
    <w:rsid w:val="0061783A"/>
    <w:rsid w:val="0061794A"/>
    <w:rsid w:val="0062123A"/>
    <w:rsid w:val="00621A41"/>
    <w:rsid w:val="006230A1"/>
    <w:rsid w:val="00636143"/>
    <w:rsid w:val="0064142E"/>
    <w:rsid w:val="006421A6"/>
    <w:rsid w:val="006441B8"/>
    <w:rsid w:val="0064445E"/>
    <w:rsid w:val="006454BD"/>
    <w:rsid w:val="0064676D"/>
    <w:rsid w:val="00646E75"/>
    <w:rsid w:val="00650184"/>
    <w:rsid w:val="00651CD8"/>
    <w:rsid w:val="00661677"/>
    <w:rsid w:val="006628A8"/>
    <w:rsid w:val="006678EB"/>
    <w:rsid w:val="00671A7F"/>
    <w:rsid w:val="00674791"/>
    <w:rsid w:val="00683885"/>
    <w:rsid w:val="006A4E1A"/>
    <w:rsid w:val="006B2FA2"/>
    <w:rsid w:val="006C064E"/>
    <w:rsid w:val="006C1425"/>
    <w:rsid w:val="006C1C9C"/>
    <w:rsid w:val="006D5381"/>
    <w:rsid w:val="006F5536"/>
    <w:rsid w:val="00701EE7"/>
    <w:rsid w:val="007020E1"/>
    <w:rsid w:val="0070326C"/>
    <w:rsid w:val="007034A5"/>
    <w:rsid w:val="0071326A"/>
    <w:rsid w:val="007146F5"/>
    <w:rsid w:val="00723D64"/>
    <w:rsid w:val="00725793"/>
    <w:rsid w:val="00730652"/>
    <w:rsid w:val="00731DAA"/>
    <w:rsid w:val="007330E9"/>
    <w:rsid w:val="00733881"/>
    <w:rsid w:val="007409A4"/>
    <w:rsid w:val="0076344F"/>
    <w:rsid w:val="00764916"/>
    <w:rsid w:val="00767558"/>
    <w:rsid w:val="007816B4"/>
    <w:rsid w:val="007830FE"/>
    <w:rsid w:val="00785819"/>
    <w:rsid w:val="00786C02"/>
    <w:rsid w:val="0079058C"/>
    <w:rsid w:val="00794BF7"/>
    <w:rsid w:val="00797AE0"/>
    <w:rsid w:val="007A1619"/>
    <w:rsid w:val="007A6120"/>
    <w:rsid w:val="007B0598"/>
    <w:rsid w:val="007B61DB"/>
    <w:rsid w:val="007B75E0"/>
    <w:rsid w:val="007C336C"/>
    <w:rsid w:val="007C495F"/>
    <w:rsid w:val="007D5F0C"/>
    <w:rsid w:val="00805781"/>
    <w:rsid w:val="00813D1E"/>
    <w:rsid w:val="00815251"/>
    <w:rsid w:val="0081628C"/>
    <w:rsid w:val="00832B9B"/>
    <w:rsid w:val="00833585"/>
    <w:rsid w:val="00834595"/>
    <w:rsid w:val="00847A9F"/>
    <w:rsid w:val="008543CB"/>
    <w:rsid w:val="0085561F"/>
    <w:rsid w:val="00857B38"/>
    <w:rsid w:val="00861C36"/>
    <w:rsid w:val="00866E46"/>
    <w:rsid w:val="00882DBC"/>
    <w:rsid w:val="00891D65"/>
    <w:rsid w:val="008944C7"/>
    <w:rsid w:val="008961C4"/>
    <w:rsid w:val="008974D5"/>
    <w:rsid w:val="008A480C"/>
    <w:rsid w:val="008B45B4"/>
    <w:rsid w:val="008B5E9E"/>
    <w:rsid w:val="008B6D85"/>
    <w:rsid w:val="008C5775"/>
    <w:rsid w:val="008C7DF9"/>
    <w:rsid w:val="00902DEF"/>
    <w:rsid w:val="00905D6B"/>
    <w:rsid w:val="0091088D"/>
    <w:rsid w:val="00910C35"/>
    <w:rsid w:val="00914C8C"/>
    <w:rsid w:val="00920185"/>
    <w:rsid w:val="0092132D"/>
    <w:rsid w:val="009261A0"/>
    <w:rsid w:val="00935509"/>
    <w:rsid w:val="0094036D"/>
    <w:rsid w:val="00943AC8"/>
    <w:rsid w:val="00953CA3"/>
    <w:rsid w:val="00963C87"/>
    <w:rsid w:val="00975320"/>
    <w:rsid w:val="00976B6A"/>
    <w:rsid w:val="00980514"/>
    <w:rsid w:val="009974F2"/>
    <w:rsid w:val="009A0039"/>
    <w:rsid w:val="009B4875"/>
    <w:rsid w:val="009D11AB"/>
    <w:rsid w:val="009D148D"/>
    <w:rsid w:val="009D4CB7"/>
    <w:rsid w:val="009D6A7D"/>
    <w:rsid w:val="009E01DB"/>
    <w:rsid w:val="009E7340"/>
    <w:rsid w:val="009F4F0D"/>
    <w:rsid w:val="00A039F1"/>
    <w:rsid w:val="00A126B4"/>
    <w:rsid w:val="00A14200"/>
    <w:rsid w:val="00A16D2B"/>
    <w:rsid w:val="00A21C02"/>
    <w:rsid w:val="00A221A9"/>
    <w:rsid w:val="00A33ADC"/>
    <w:rsid w:val="00A35FB0"/>
    <w:rsid w:val="00A461D6"/>
    <w:rsid w:val="00A60888"/>
    <w:rsid w:val="00A62E60"/>
    <w:rsid w:val="00A71ACD"/>
    <w:rsid w:val="00A73962"/>
    <w:rsid w:val="00A90629"/>
    <w:rsid w:val="00A945FF"/>
    <w:rsid w:val="00A946A0"/>
    <w:rsid w:val="00A95E73"/>
    <w:rsid w:val="00AA3E47"/>
    <w:rsid w:val="00AB63EA"/>
    <w:rsid w:val="00AB7235"/>
    <w:rsid w:val="00AC29EE"/>
    <w:rsid w:val="00AD0501"/>
    <w:rsid w:val="00AD6766"/>
    <w:rsid w:val="00AD7D79"/>
    <w:rsid w:val="00AE47F5"/>
    <w:rsid w:val="00B06BA4"/>
    <w:rsid w:val="00B35EAB"/>
    <w:rsid w:val="00B45452"/>
    <w:rsid w:val="00B466DF"/>
    <w:rsid w:val="00B52898"/>
    <w:rsid w:val="00B52FF6"/>
    <w:rsid w:val="00B63231"/>
    <w:rsid w:val="00B65A30"/>
    <w:rsid w:val="00B7288F"/>
    <w:rsid w:val="00B75647"/>
    <w:rsid w:val="00B75D95"/>
    <w:rsid w:val="00B8381C"/>
    <w:rsid w:val="00B86C3C"/>
    <w:rsid w:val="00B93AE0"/>
    <w:rsid w:val="00B94DBA"/>
    <w:rsid w:val="00BA61AF"/>
    <w:rsid w:val="00BB05B1"/>
    <w:rsid w:val="00BB6967"/>
    <w:rsid w:val="00BC3FEE"/>
    <w:rsid w:val="00BE555B"/>
    <w:rsid w:val="00BF1369"/>
    <w:rsid w:val="00C03900"/>
    <w:rsid w:val="00C05D26"/>
    <w:rsid w:val="00C13A29"/>
    <w:rsid w:val="00C15903"/>
    <w:rsid w:val="00C208AD"/>
    <w:rsid w:val="00C263EE"/>
    <w:rsid w:val="00C403EA"/>
    <w:rsid w:val="00C43A97"/>
    <w:rsid w:val="00C77F4E"/>
    <w:rsid w:val="00C82488"/>
    <w:rsid w:val="00C911FF"/>
    <w:rsid w:val="00C91486"/>
    <w:rsid w:val="00C955A9"/>
    <w:rsid w:val="00C97F21"/>
    <w:rsid w:val="00CA2538"/>
    <w:rsid w:val="00CB7C59"/>
    <w:rsid w:val="00CC4A3C"/>
    <w:rsid w:val="00CC6703"/>
    <w:rsid w:val="00CD4B3C"/>
    <w:rsid w:val="00CF46A2"/>
    <w:rsid w:val="00CF78FE"/>
    <w:rsid w:val="00D07763"/>
    <w:rsid w:val="00D2601A"/>
    <w:rsid w:val="00D375C1"/>
    <w:rsid w:val="00D41F8F"/>
    <w:rsid w:val="00D56C9E"/>
    <w:rsid w:val="00D73750"/>
    <w:rsid w:val="00D76175"/>
    <w:rsid w:val="00D90AFC"/>
    <w:rsid w:val="00D9541C"/>
    <w:rsid w:val="00DA16BE"/>
    <w:rsid w:val="00DA6771"/>
    <w:rsid w:val="00DA6EB9"/>
    <w:rsid w:val="00DB185C"/>
    <w:rsid w:val="00DB4F20"/>
    <w:rsid w:val="00DB6493"/>
    <w:rsid w:val="00DC34A7"/>
    <w:rsid w:val="00DC6701"/>
    <w:rsid w:val="00DD31C5"/>
    <w:rsid w:val="00DD6500"/>
    <w:rsid w:val="00DD665C"/>
    <w:rsid w:val="00DE0638"/>
    <w:rsid w:val="00DF69ED"/>
    <w:rsid w:val="00E039B1"/>
    <w:rsid w:val="00E14BF4"/>
    <w:rsid w:val="00E15164"/>
    <w:rsid w:val="00E226C2"/>
    <w:rsid w:val="00E33E3A"/>
    <w:rsid w:val="00E33FDC"/>
    <w:rsid w:val="00E44D05"/>
    <w:rsid w:val="00E468DC"/>
    <w:rsid w:val="00E47F32"/>
    <w:rsid w:val="00E542F8"/>
    <w:rsid w:val="00E55D74"/>
    <w:rsid w:val="00E56068"/>
    <w:rsid w:val="00E6009F"/>
    <w:rsid w:val="00E60205"/>
    <w:rsid w:val="00E63D53"/>
    <w:rsid w:val="00E75DFE"/>
    <w:rsid w:val="00E778E2"/>
    <w:rsid w:val="00E94008"/>
    <w:rsid w:val="00EA0039"/>
    <w:rsid w:val="00EA6114"/>
    <w:rsid w:val="00EB2F7C"/>
    <w:rsid w:val="00EB788C"/>
    <w:rsid w:val="00EC4553"/>
    <w:rsid w:val="00EC7BB2"/>
    <w:rsid w:val="00EF1599"/>
    <w:rsid w:val="00EF313E"/>
    <w:rsid w:val="00F21D92"/>
    <w:rsid w:val="00F23BEA"/>
    <w:rsid w:val="00F23D3F"/>
    <w:rsid w:val="00F30B77"/>
    <w:rsid w:val="00F64621"/>
    <w:rsid w:val="00F64730"/>
    <w:rsid w:val="00F84463"/>
    <w:rsid w:val="00F85F10"/>
    <w:rsid w:val="00F94563"/>
    <w:rsid w:val="00F948CB"/>
    <w:rsid w:val="00FA2F87"/>
    <w:rsid w:val="00FA5ED4"/>
    <w:rsid w:val="00FA7689"/>
    <w:rsid w:val="00FB0AB7"/>
    <w:rsid w:val="00FB1478"/>
    <w:rsid w:val="00FB4C88"/>
    <w:rsid w:val="00FB68CE"/>
    <w:rsid w:val="00FB6EBE"/>
    <w:rsid w:val="00FC0F53"/>
    <w:rsid w:val="00FC1837"/>
    <w:rsid w:val="00FC7EFD"/>
    <w:rsid w:val="00FD2398"/>
    <w:rsid w:val="00FD29F0"/>
    <w:rsid w:val="00FE0F43"/>
    <w:rsid w:val="00FE1B7D"/>
    <w:rsid w:val="00FF434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3AC0682E"/>
  <w14:defaultImageDpi w14:val="32767"/>
  <w15:chartTrackingRefBased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4"/>
        <w:szCs w:val="24"/>
        <w:lang w:val="es-ES" w:eastAsia="ja-JP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8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iPriority="6" w:unhideWhenUsed="1" w:qFormat="1"/>
    <w:lsdException w:name="Signature" w:semiHidden="1" w:uiPriority="7" w:unhideWhenUsed="1" w:qFormat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semiHidden="1" w:uiPriority="11"/>
    <w:lsdException w:name="Salutation" w:semiHidden="1" w:uiPriority="4" w:unhideWhenUsed="1" w:qFormat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semiHidden="1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semiHidden="1" w:uiPriority="34" w:qFormat="1"/>
    <w:lsdException w:name="Quote" w:semiHidden="1" w:uiPriority="29"/>
    <w:lsdException w:name="Intense Quote" w:semiHidden="1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semiHidden="1" w:uiPriority="19"/>
    <w:lsdException w:name="Intense Emphasis" w:semiHidden="1" w:uiPriority="21"/>
    <w:lsdException w:name="Subtle Reference" w:semiHidden="1" w:uiPriority="31"/>
    <w:lsdException w:name="Intense Reference" w:semiHidden="1" w:uiPriority="32"/>
    <w:lsdException w:name="Book Title" w:semiHidden="1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/>
    <w:lsdException w:name="Unresolved Mention" w:semiHidden="1"/>
    <w:lsdException w:name="Smart Link" w:semiHidden="1" w:unhideWhenUsed="1"/>
  </w:latentStyles>
  <w:style w:type="paragraph" w:default="1" w:styleId="Normal">
    <w:name w:val="Normal"/>
    <w:qFormat/>
    <w:rsid w:val="00602EAA"/>
    <w:pPr>
      <w:spacing w:before="40" w:after="160" w:line="360" w:lineRule="auto"/>
      <w:ind w:left="284" w:hanging="284"/>
      <w:jc w:val="both"/>
    </w:pPr>
    <w:rPr>
      <w:rFonts w:ascii="Franklin Gothic Book" w:eastAsiaTheme="minorHAnsi" w:hAnsi="Franklin Gothic Book"/>
      <w:color w:val="595959" w:themeColor="text1" w:themeTint="A6"/>
      <w:kern w:val="20"/>
      <w:szCs w:val="20"/>
    </w:rPr>
  </w:style>
  <w:style w:type="paragraph" w:styleId="Ttulo1">
    <w:name w:val="heading 1"/>
    <w:basedOn w:val="Normal"/>
    <w:next w:val="Normal"/>
    <w:link w:val="Ttulo1Car"/>
    <w:uiPriority w:val="8"/>
    <w:unhideWhenUsed/>
    <w:qFormat/>
    <w:rsid w:val="00DB4F20"/>
    <w:pPr>
      <w:spacing w:before="0" w:after="360" w:line="480" w:lineRule="auto"/>
      <w:contextualSpacing/>
      <w:outlineLvl w:val="0"/>
    </w:pPr>
    <w:rPr>
      <w:rFonts w:eastAsiaTheme="majorEastAsia" w:cstheme="majorBidi"/>
      <w:color w:val="1481AB" w:themeColor="accent1" w:themeShade="BF"/>
    </w:rPr>
  </w:style>
  <w:style w:type="paragraph" w:styleId="Ttulo2">
    <w:name w:val="heading 2"/>
    <w:basedOn w:val="Normal"/>
    <w:next w:val="Normal"/>
    <w:link w:val="Ttulo2Car"/>
    <w:uiPriority w:val="9"/>
    <w:unhideWhenUsed/>
    <w:qFormat/>
    <w:rsid w:val="003F73A0"/>
    <w:pPr>
      <w:keepNext/>
      <w:keepLines/>
      <w:spacing w:after="0"/>
      <w:outlineLvl w:val="1"/>
    </w:pPr>
    <w:rPr>
      <w:rFonts w:asciiTheme="majorHAnsi" w:eastAsiaTheme="majorEastAsia" w:hAnsiTheme="majorHAnsi" w:cstheme="majorBidi"/>
      <w:color w:val="1481AB" w:themeColor="accent1" w:themeShade="BF"/>
      <w:sz w:val="26"/>
      <w:szCs w:val="26"/>
    </w:rPr>
  </w:style>
  <w:style w:type="paragraph" w:styleId="Ttulo3">
    <w:name w:val="heading 3"/>
    <w:basedOn w:val="Normal"/>
    <w:next w:val="Normal"/>
    <w:link w:val="Ttulo3Car"/>
    <w:uiPriority w:val="9"/>
    <w:unhideWhenUsed/>
    <w:qFormat/>
    <w:rsid w:val="00C91486"/>
    <w:pPr>
      <w:keepNext/>
      <w:keepLines/>
      <w:spacing w:after="0" w:line="259" w:lineRule="auto"/>
      <w:outlineLvl w:val="2"/>
    </w:pPr>
    <w:rPr>
      <w:rFonts w:asciiTheme="majorHAnsi" w:eastAsiaTheme="majorEastAsia" w:hAnsiTheme="majorHAnsi" w:cstheme="majorBidi"/>
      <w:color w:val="0D5571" w:themeColor="accent1" w:themeShade="7F"/>
      <w:kern w:val="0"/>
      <w:szCs w:val="24"/>
      <w:lang w:val="es-CO" w:eastAsia="en-US"/>
    </w:rPr>
  </w:style>
  <w:style w:type="paragraph" w:styleId="Ttulo4">
    <w:name w:val="heading 4"/>
    <w:basedOn w:val="Normal"/>
    <w:next w:val="Normal"/>
    <w:link w:val="Ttulo4Car"/>
    <w:uiPriority w:val="9"/>
    <w:semiHidden/>
    <w:unhideWhenUsed/>
    <w:qFormat/>
    <w:rsid w:val="001E20FE"/>
    <w:pPr>
      <w:keepNext/>
      <w:keepLines/>
      <w:spacing w:after="0"/>
      <w:outlineLvl w:val="3"/>
    </w:pPr>
    <w:rPr>
      <w:rFonts w:asciiTheme="majorHAnsi" w:eastAsiaTheme="majorEastAsia" w:hAnsiTheme="majorHAnsi" w:cstheme="majorBidi"/>
      <w:i/>
      <w:iCs/>
      <w:color w:val="1481AB" w:themeColor="accent1" w:themeShade="BF"/>
    </w:rPr>
  </w:style>
  <w:style w:type="paragraph" w:styleId="Ttulo5">
    <w:name w:val="heading 5"/>
    <w:basedOn w:val="Normal"/>
    <w:next w:val="Normal"/>
    <w:link w:val="Ttulo5Car"/>
    <w:uiPriority w:val="9"/>
    <w:semiHidden/>
    <w:unhideWhenUsed/>
    <w:qFormat/>
    <w:rsid w:val="001E20FE"/>
    <w:pPr>
      <w:keepNext/>
      <w:keepLines/>
      <w:spacing w:after="0"/>
      <w:outlineLvl w:val="4"/>
    </w:pPr>
    <w:rPr>
      <w:rFonts w:asciiTheme="majorHAnsi" w:eastAsiaTheme="majorEastAsia" w:hAnsiTheme="majorHAnsi" w:cstheme="majorBidi"/>
      <w:color w:val="1481AB" w:themeColor="accent1" w:themeShade="BF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1Car">
    <w:name w:val="Título 1 Car"/>
    <w:basedOn w:val="Fuentedeprrafopredeter"/>
    <w:link w:val="Ttulo1"/>
    <w:uiPriority w:val="8"/>
    <w:rsid w:val="00DB4F20"/>
    <w:rPr>
      <w:rFonts w:ascii="Franklin Gothic Book" w:eastAsiaTheme="majorEastAsia" w:hAnsi="Franklin Gothic Book" w:cstheme="majorBidi"/>
      <w:color w:val="1481AB" w:themeColor="accent1" w:themeShade="BF"/>
      <w:kern w:val="20"/>
      <w:szCs w:val="20"/>
    </w:rPr>
  </w:style>
  <w:style w:type="character" w:customStyle="1" w:styleId="Ttulo2Car">
    <w:name w:val="Título 2 Car"/>
    <w:basedOn w:val="Fuentedeprrafopredeter"/>
    <w:link w:val="Ttulo2"/>
    <w:uiPriority w:val="9"/>
    <w:rsid w:val="003F73A0"/>
    <w:rPr>
      <w:rFonts w:asciiTheme="majorHAnsi" w:eastAsiaTheme="majorEastAsia" w:hAnsiTheme="majorHAnsi" w:cstheme="majorBidi"/>
      <w:color w:val="1481AB" w:themeColor="accent1" w:themeShade="BF"/>
      <w:kern w:val="20"/>
      <w:sz w:val="26"/>
      <w:szCs w:val="26"/>
    </w:rPr>
  </w:style>
  <w:style w:type="paragraph" w:styleId="Saludo">
    <w:name w:val="Salutation"/>
    <w:basedOn w:val="Normal"/>
    <w:link w:val="SaludoCar"/>
    <w:uiPriority w:val="4"/>
    <w:unhideWhenUsed/>
    <w:qFormat/>
    <w:rsid w:val="003F73A0"/>
    <w:pPr>
      <w:spacing w:before="720"/>
    </w:pPr>
  </w:style>
  <w:style w:type="character" w:customStyle="1" w:styleId="SaludoCar">
    <w:name w:val="Saludo Car"/>
    <w:basedOn w:val="Fuentedeprrafopredeter"/>
    <w:link w:val="Saludo"/>
    <w:uiPriority w:val="4"/>
    <w:rsid w:val="003F73A0"/>
    <w:rPr>
      <w:rFonts w:eastAsiaTheme="minorHAnsi"/>
      <w:color w:val="595959" w:themeColor="text1" w:themeTint="A6"/>
      <w:kern w:val="20"/>
      <w:sz w:val="20"/>
      <w:szCs w:val="20"/>
    </w:rPr>
  </w:style>
  <w:style w:type="paragraph" w:styleId="Cierre">
    <w:name w:val="Closing"/>
    <w:basedOn w:val="Normal"/>
    <w:next w:val="Firma"/>
    <w:link w:val="CierreCar"/>
    <w:uiPriority w:val="6"/>
    <w:unhideWhenUsed/>
    <w:qFormat/>
    <w:rsid w:val="003F73A0"/>
    <w:pPr>
      <w:spacing w:before="480" w:after="960" w:line="240" w:lineRule="auto"/>
    </w:pPr>
  </w:style>
  <w:style w:type="character" w:customStyle="1" w:styleId="CierreCar">
    <w:name w:val="Cierre Car"/>
    <w:basedOn w:val="Fuentedeprrafopredeter"/>
    <w:link w:val="Cierre"/>
    <w:uiPriority w:val="6"/>
    <w:rsid w:val="003F73A0"/>
    <w:rPr>
      <w:rFonts w:eastAsiaTheme="minorHAnsi"/>
      <w:color w:val="595959" w:themeColor="text1" w:themeTint="A6"/>
      <w:kern w:val="20"/>
      <w:sz w:val="20"/>
      <w:szCs w:val="20"/>
    </w:rPr>
  </w:style>
  <w:style w:type="paragraph" w:styleId="Firma">
    <w:name w:val="Signature"/>
    <w:basedOn w:val="Normal"/>
    <w:link w:val="FirmaCar"/>
    <w:uiPriority w:val="7"/>
    <w:unhideWhenUsed/>
    <w:qFormat/>
    <w:rsid w:val="00EB788C"/>
    <w:pPr>
      <w:spacing w:after="0"/>
    </w:pPr>
    <w:rPr>
      <w:b/>
      <w:bCs/>
    </w:rPr>
  </w:style>
  <w:style w:type="character" w:customStyle="1" w:styleId="FirmaCar">
    <w:name w:val="Firma Car"/>
    <w:basedOn w:val="Fuentedeprrafopredeter"/>
    <w:link w:val="Firma"/>
    <w:uiPriority w:val="7"/>
    <w:rsid w:val="00EB788C"/>
    <w:rPr>
      <w:rFonts w:eastAsiaTheme="minorHAnsi"/>
      <w:b/>
      <w:bCs/>
      <w:color w:val="595959" w:themeColor="text1" w:themeTint="A6"/>
      <w:kern w:val="20"/>
      <w:sz w:val="20"/>
      <w:szCs w:val="20"/>
    </w:rPr>
  </w:style>
  <w:style w:type="character" w:styleId="Textoennegrita">
    <w:name w:val="Strong"/>
    <w:basedOn w:val="Fuentedeprrafopredeter"/>
    <w:uiPriority w:val="22"/>
    <w:qFormat/>
    <w:rsid w:val="003F73A0"/>
    <w:rPr>
      <w:b/>
      <w:bCs/>
    </w:rPr>
  </w:style>
  <w:style w:type="paragraph" w:customStyle="1" w:styleId="Informacindecontacto">
    <w:name w:val="Información de contacto"/>
    <w:basedOn w:val="Normal"/>
    <w:uiPriority w:val="1"/>
    <w:qFormat/>
    <w:rsid w:val="003F73A0"/>
    <w:pPr>
      <w:spacing w:before="0" w:after="0"/>
    </w:pPr>
  </w:style>
  <w:style w:type="paragraph" w:styleId="NormalWeb">
    <w:name w:val="Normal (Web)"/>
    <w:basedOn w:val="Normal"/>
    <w:uiPriority w:val="99"/>
    <w:semiHidden/>
    <w:unhideWhenUsed/>
    <w:rsid w:val="004B6B3F"/>
    <w:pPr>
      <w:spacing w:before="100" w:beforeAutospacing="1" w:after="100" w:afterAutospacing="1" w:line="240" w:lineRule="auto"/>
    </w:pPr>
    <w:rPr>
      <w:rFonts w:ascii="Times New Roman" w:eastAsiaTheme="minorEastAsia" w:hAnsi="Times New Roman" w:cs="Times New Roman"/>
      <w:color w:val="auto"/>
      <w:kern w:val="0"/>
      <w:szCs w:val="24"/>
    </w:rPr>
  </w:style>
  <w:style w:type="paragraph" w:styleId="Encabezado">
    <w:name w:val="header"/>
    <w:basedOn w:val="Normal"/>
    <w:link w:val="EncabezadoCar"/>
    <w:uiPriority w:val="99"/>
    <w:unhideWhenUsed/>
    <w:rsid w:val="00A73962"/>
    <w:pPr>
      <w:tabs>
        <w:tab w:val="center" w:pos="4680"/>
        <w:tab w:val="right" w:pos="9360"/>
      </w:tabs>
      <w:spacing w:before="0"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A73962"/>
    <w:rPr>
      <w:rFonts w:eastAsiaTheme="minorHAnsi"/>
      <w:color w:val="595959" w:themeColor="text1" w:themeTint="A6"/>
      <w:kern w:val="20"/>
      <w:sz w:val="20"/>
      <w:szCs w:val="20"/>
    </w:rPr>
  </w:style>
  <w:style w:type="paragraph" w:styleId="Piedepgina">
    <w:name w:val="footer"/>
    <w:basedOn w:val="Normal"/>
    <w:link w:val="PiedepginaCar"/>
    <w:uiPriority w:val="99"/>
    <w:unhideWhenUsed/>
    <w:rsid w:val="00A73962"/>
    <w:pPr>
      <w:tabs>
        <w:tab w:val="center" w:pos="4680"/>
        <w:tab w:val="right" w:pos="9360"/>
      </w:tabs>
      <w:spacing w:before="0"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A73962"/>
    <w:rPr>
      <w:rFonts w:eastAsiaTheme="minorHAnsi"/>
      <w:color w:val="595959" w:themeColor="text1" w:themeTint="A6"/>
      <w:kern w:val="20"/>
      <w:sz w:val="20"/>
      <w:szCs w:val="20"/>
    </w:rPr>
  </w:style>
  <w:style w:type="character" w:styleId="Textodelmarcadordeposicin">
    <w:name w:val="Placeholder Text"/>
    <w:basedOn w:val="Fuentedeprrafopredeter"/>
    <w:uiPriority w:val="99"/>
    <w:semiHidden/>
    <w:rsid w:val="00F85F10"/>
    <w:rPr>
      <w:color w:val="808080"/>
    </w:rPr>
  </w:style>
  <w:style w:type="paragraph" w:customStyle="1" w:styleId="Logotipo">
    <w:name w:val="Logotipo"/>
    <w:basedOn w:val="Normal"/>
    <w:qFormat/>
    <w:rsid w:val="00F85F10"/>
    <w:pPr>
      <w:spacing w:after="0"/>
      <w:ind w:left="-2160"/>
    </w:pPr>
  </w:style>
  <w:style w:type="paragraph" w:customStyle="1" w:styleId="Sitioweb">
    <w:name w:val="Sitio web"/>
    <w:basedOn w:val="Normal"/>
    <w:qFormat/>
    <w:rsid w:val="00F85F10"/>
    <w:pPr>
      <w:ind w:left="-2160"/>
    </w:pPr>
  </w:style>
  <w:style w:type="paragraph" w:customStyle="1" w:styleId="Nombre">
    <w:name w:val="Nombre"/>
    <w:basedOn w:val="Normal"/>
    <w:qFormat/>
    <w:rsid w:val="00F85F10"/>
    <w:rPr>
      <w:b/>
      <w:szCs w:val="24"/>
    </w:rPr>
  </w:style>
  <w:style w:type="paragraph" w:styleId="Ttulo">
    <w:name w:val="Title"/>
    <w:basedOn w:val="Ttulo1"/>
    <w:next w:val="Normal"/>
    <w:link w:val="TtuloCar"/>
    <w:uiPriority w:val="10"/>
    <w:qFormat/>
    <w:rsid w:val="006678EB"/>
    <w:rPr>
      <w:color w:val="0D5672" w:themeColor="accent1" w:themeShade="80"/>
    </w:rPr>
  </w:style>
  <w:style w:type="character" w:customStyle="1" w:styleId="TtuloCar">
    <w:name w:val="Título Car"/>
    <w:basedOn w:val="Fuentedeprrafopredeter"/>
    <w:link w:val="Ttulo"/>
    <w:uiPriority w:val="10"/>
    <w:rsid w:val="006678EB"/>
    <w:rPr>
      <w:rFonts w:asciiTheme="majorHAnsi" w:eastAsiaTheme="majorEastAsia" w:hAnsiTheme="majorHAnsi" w:cstheme="majorBidi"/>
      <w:caps/>
      <w:color w:val="0D5672" w:themeColor="accent1" w:themeShade="80"/>
      <w:kern w:val="20"/>
      <w:sz w:val="20"/>
      <w:szCs w:val="20"/>
    </w:rPr>
  </w:style>
  <w:style w:type="paragraph" w:styleId="Sinespaciado">
    <w:name w:val="No Spacing"/>
    <w:uiPriority w:val="1"/>
    <w:qFormat/>
    <w:rsid w:val="00D90AFC"/>
    <w:rPr>
      <w:rFonts w:eastAsiaTheme="minorHAnsi"/>
      <w:color w:val="595959" w:themeColor="text1" w:themeTint="A6"/>
      <w:kern w:val="20"/>
      <w:sz w:val="20"/>
      <w:szCs w:val="20"/>
    </w:rPr>
  </w:style>
  <w:style w:type="paragraph" w:styleId="Textodeglobo">
    <w:name w:val="Balloon Text"/>
    <w:basedOn w:val="Normal"/>
    <w:link w:val="TextodegloboCar"/>
    <w:uiPriority w:val="99"/>
    <w:semiHidden/>
    <w:unhideWhenUsed/>
    <w:rsid w:val="00454843"/>
    <w:pPr>
      <w:spacing w:before="0"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454843"/>
    <w:rPr>
      <w:rFonts w:ascii="Segoe UI" w:eastAsiaTheme="minorHAnsi" w:hAnsi="Segoe UI" w:cs="Segoe UI"/>
      <w:color w:val="595959" w:themeColor="text1" w:themeTint="A6"/>
      <w:kern w:val="20"/>
      <w:sz w:val="18"/>
      <w:szCs w:val="18"/>
    </w:rPr>
  </w:style>
  <w:style w:type="character" w:customStyle="1" w:styleId="Ttulo3Car">
    <w:name w:val="Título 3 Car"/>
    <w:basedOn w:val="Fuentedeprrafopredeter"/>
    <w:link w:val="Ttulo3"/>
    <w:uiPriority w:val="9"/>
    <w:rsid w:val="00C91486"/>
    <w:rPr>
      <w:rFonts w:asciiTheme="majorHAnsi" w:eastAsiaTheme="majorEastAsia" w:hAnsiTheme="majorHAnsi" w:cstheme="majorBidi"/>
      <w:color w:val="0D5571" w:themeColor="accent1" w:themeShade="7F"/>
      <w:lang w:val="es-CO" w:eastAsia="en-US"/>
    </w:rPr>
  </w:style>
  <w:style w:type="character" w:styleId="Hipervnculo">
    <w:name w:val="Hyperlink"/>
    <w:basedOn w:val="Fuentedeprrafopredeter"/>
    <w:uiPriority w:val="99"/>
    <w:unhideWhenUsed/>
    <w:rsid w:val="00C91486"/>
    <w:rPr>
      <w:color w:val="6EAC1C" w:themeColor="hyperlink"/>
      <w:u w:val="single"/>
    </w:rPr>
  </w:style>
  <w:style w:type="character" w:customStyle="1" w:styleId="bigger-120">
    <w:name w:val="bigger-120"/>
    <w:basedOn w:val="Fuentedeprrafopredeter"/>
    <w:rsid w:val="00C91486"/>
  </w:style>
  <w:style w:type="paragraph" w:styleId="Prrafodelista">
    <w:name w:val="List Paragraph"/>
    <w:basedOn w:val="Normal"/>
    <w:uiPriority w:val="34"/>
    <w:qFormat/>
    <w:rsid w:val="00C91486"/>
    <w:pPr>
      <w:spacing w:before="0" w:line="259" w:lineRule="auto"/>
      <w:ind w:left="720"/>
      <w:contextualSpacing/>
    </w:pPr>
    <w:rPr>
      <w:color w:val="auto"/>
      <w:kern w:val="0"/>
      <w:sz w:val="22"/>
      <w:szCs w:val="22"/>
      <w:lang w:val="es-CO" w:eastAsia="en-US"/>
    </w:rPr>
  </w:style>
  <w:style w:type="paragraph" w:styleId="TtuloTDC">
    <w:name w:val="TOC Heading"/>
    <w:basedOn w:val="Ttulo1"/>
    <w:next w:val="Normal"/>
    <w:uiPriority w:val="39"/>
    <w:unhideWhenUsed/>
    <w:qFormat/>
    <w:rsid w:val="00C91486"/>
    <w:pPr>
      <w:keepNext/>
      <w:keepLines/>
      <w:spacing w:before="240" w:after="0" w:line="259" w:lineRule="auto"/>
      <w:contextualSpacing w:val="0"/>
      <w:outlineLvl w:val="9"/>
    </w:pPr>
    <w:rPr>
      <w:caps/>
      <w:kern w:val="0"/>
      <w:sz w:val="32"/>
      <w:szCs w:val="32"/>
      <w:lang w:val="es-CO" w:eastAsia="es-CO"/>
    </w:rPr>
  </w:style>
  <w:style w:type="paragraph" w:styleId="TDC1">
    <w:name w:val="toc 1"/>
    <w:basedOn w:val="Normal"/>
    <w:next w:val="Normal"/>
    <w:autoRedefine/>
    <w:uiPriority w:val="39"/>
    <w:unhideWhenUsed/>
    <w:rsid w:val="00C91486"/>
    <w:pPr>
      <w:spacing w:before="0" w:after="100" w:line="259" w:lineRule="auto"/>
    </w:pPr>
    <w:rPr>
      <w:color w:val="auto"/>
      <w:kern w:val="0"/>
      <w:sz w:val="22"/>
      <w:szCs w:val="22"/>
      <w:lang w:val="es-CO" w:eastAsia="en-US"/>
    </w:rPr>
  </w:style>
  <w:style w:type="paragraph" w:styleId="TDC2">
    <w:name w:val="toc 2"/>
    <w:basedOn w:val="Normal"/>
    <w:next w:val="Normal"/>
    <w:autoRedefine/>
    <w:uiPriority w:val="39"/>
    <w:unhideWhenUsed/>
    <w:rsid w:val="00C91486"/>
    <w:pPr>
      <w:spacing w:before="0" w:after="100" w:line="259" w:lineRule="auto"/>
      <w:ind w:left="220"/>
    </w:pPr>
    <w:rPr>
      <w:color w:val="auto"/>
      <w:kern w:val="0"/>
      <w:sz w:val="22"/>
      <w:szCs w:val="22"/>
      <w:lang w:val="es-CO" w:eastAsia="en-US"/>
    </w:rPr>
  </w:style>
  <w:style w:type="paragraph" w:styleId="TDC3">
    <w:name w:val="toc 3"/>
    <w:basedOn w:val="Normal"/>
    <w:next w:val="Normal"/>
    <w:autoRedefine/>
    <w:uiPriority w:val="39"/>
    <w:unhideWhenUsed/>
    <w:rsid w:val="00C91486"/>
    <w:pPr>
      <w:spacing w:before="0" w:after="100" w:line="259" w:lineRule="auto"/>
      <w:ind w:left="440"/>
    </w:pPr>
    <w:rPr>
      <w:color w:val="auto"/>
      <w:kern w:val="0"/>
      <w:sz w:val="22"/>
      <w:szCs w:val="22"/>
      <w:lang w:val="es-CO" w:eastAsia="en-US"/>
    </w:rPr>
  </w:style>
  <w:style w:type="character" w:customStyle="1" w:styleId="Ttulo4Car">
    <w:name w:val="Título 4 Car"/>
    <w:basedOn w:val="Fuentedeprrafopredeter"/>
    <w:link w:val="Ttulo4"/>
    <w:uiPriority w:val="9"/>
    <w:semiHidden/>
    <w:rsid w:val="001E20FE"/>
    <w:rPr>
      <w:rFonts w:asciiTheme="majorHAnsi" w:eastAsiaTheme="majorEastAsia" w:hAnsiTheme="majorHAnsi" w:cstheme="majorBidi"/>
      <w:i/>
      <w:iCs/>
      <w:color w:val="1481AB" w:themeColor="accent1" w:themeShade="BF"/>
      <w:kern w:val="20"/>
      <w:szCs w:val="20"/>
    </w:rPr>
  </w:style>
  <w:style w:type="character" w:customStyle="1" w:styleId="Ttulo5Car">
    <w:name w:val="Título 5 Car"/>
    <w:basedOn w:val="Fuentedeprrafopredeter"/>
    <w:link w:val="Ttulo5"/>
    <w:uiPriority w:val="9"/>
    <w:semiHidden/>
    <w:rsid w:val="001E20FE"/>
    <w:rPr>
      <w:rFonts w:asciiTheme="majorHAnsi" w:eastAsiaTheme="majorEastAsia" w:hAnsiTheme="majorHAnsi" w:cstheme="majorBidi"/>
      <w:color w:val="1481AB" w:themeColor="accent1" w:themeShade="BF"/>
      <w:kern w:val="20"/>
      <w:szCs w:val="20"/>
    </w:rPr>
  </w:style>
  <w:style w:type="table" w:styleId="Tablaconcuadrcula1Claro-nfasis2">
    <w:name w:val="Grid Table 1 Light Accent 2"/>
    <w:basedOn w:val="Tablanormal"/>
    <w:uiPriority w:val="46"/>
    <w:rsid w:val="007B0598"/>
    <w:tblPr>
      <w:tblStyleRowBandSize w:val="1"/>
      <w:tblStyleColBandSize w:val="1"/>
      <w:tblBorders>
        <w:top w:val="single" w:sz="4" w:space="0" w:color="A3CEED" w:themeColor="accent2" w:themeTint="66"/>
        <w:left w:val="single" w:sz="4" w:space="0" w:color="A3CEED" w:themeColor="accent2" w:themeTint="66"/>
        <w:bottom w:val="single" w:sz="4" w:space="0" w:color="A3CEED" w:themeColor="accent2" w:themeTint="66"/>
        <w:right w:val="single" w:sz="4" w:space="0" w:color="A3CEED" w:themeColor="accent2" w:themeTint="66"/>
        <w:insideH w:val="single" w:sz="4" w:space="0" w:color="A3CEED" w:themeColor="accent2" w:themeTint="66"/>
        <w:insideV w:val="single" w:sz="4" w:space="0" w:color="A3CEED" w:themeColor="accent2" w:themeTint="66"/>
      </w:tblBorders>
    </w:tblPr>
    <w:tblStylePr w:type="firstRow">
      <w:rPr>
        <w:b/>
        <w:bCs/>
      </w:rPr>
      <w:tblPr/>
      <w:tcPr>
        <w:tcBorders>
          <w:bottom w:val="single" w:sz="12" w:space="0" w:color="74B5E4" w:themeColor="accent2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74B5E4" w:themeColor="accent2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Tablaconcuadrcula1clara-nfasis1">
    <w:name w:val="Grid Table 1 Light Accent 1"/>
    <w:basedOn w:val="Tablanormal"/>
    <w:uiPriority w:val="46"/>
    <w:rsid w:val="00797AE0"/>
    <w:tblPr>
      <w:tblStyleRowBandSize w:val="1"/>
      <w:tblStyleColBandSize w:val="1"/>
      <w:tblBorders>
        <w:top w:val="single" w:sz="4" w:space="0" w:color="A4DDF4" w:themeColor="accent1" w:themeTint="66"/>
        <w:left w:val="single" w:sz="4" w:space="0" w:color="A4DDF4" w:themeColor="accent1" w:themeTint="66"/>
        <w:bottom w:val="single" w:sz="4" w:space="0" w:color="A4DDF4" w:themeColor="accent1" w:themeTint="66"/>
        <w:right w:val="single" w:sz="4" w:space="0" w:color="A4DDF4" w:themeColor="accent1" w:themeTint="66"/>
        <w:insideH w:val="single" w:sz="4" w:space="0" w:color="A4DDF4" w:themeColor="accent1" w:themeTint="66"/>
        <w:insideV w:val="single" w:sz="4" w:space="0" w:color="A4DDF4" w:themeColor="accent1" w:themeTint="66"/>
      </w:tblBorders>
    </w:tblPr>
    <w:tblStylePr w:type="firstRow">
      <w:rPr>
        <w:b/>
        <w:bCs/>
      </w:rPr>
      <w:tblPr/>
      <w:tcPr>
        <w:tcBorders>
          <w:bottom w:val="single" w:sz="12" w:space="0" w:color="76CDEE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76CDEE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Tablaconcuadrcula">
    <w:name w:val="Table Grid"/>
    <w:basedOn w:val="Tablanormal"/>
    <w:uiPriority w:val="39"/>
    <w:rsid w:val="000F56D0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Tablaconcuadrculaclara">
    <w:name w:val="Grid Table Light"/>
    <w:basedOn w:val="Tablanormal"/>
    <w:uiPriority w:val="40"/>
    <w:rsid w:val="00C15903"/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character" w:styleId="Refdecomentario">
    <w:name w:val="annotation reference"/>
    <w:basedOn w:val="Fuentedeprrafopredeter"/>
    <w:uiPriority w:val="99"/>
    <w:semiHidden/>
    <w:unhideWhenUsed/>
    <w:rsid w:val="00046124"/>
    <w:rPr>
      <w:sz w:val="16"/>
      <w:szCs w:val="16"/>
    </w:rPr>
  </w:style>
  <w:style w:type="paragraph" w:styleId="Textocomentario">
    <w:name w:val="annotation text"/>
    <w:basedOn w:val="Normal"/>
    <w:link w:val="TextocomentarioCar"/>
    <w:uiPriority w:val="99"/>
    <w:semiHidden/>
    <w:unhideWhenUsed/>
    <w:rsid w:val="00046124"/>
    <w:pPr>
      <w:spacing w:line="240" w:lineRule="auto"/>
    </w:pPr>
    <w:rPr>
      <w:sz w:val="20"/>
    </w:rPr>
  </w:style>
  <w:style w:type="character" w:customStyle="1" w:styleId="TextocomentarioCar">
    <w:name w:val="Texto comentario Car"/>
    <w:basedOn w:val="Fuentedeprrafopredeter"/>
    <w:link w:val="Textocomentario"/>
    <w:uiPriority w:val="99"/>
    <w:semiHidden/>
    <w:rsid w:val="00046124"/>
    <w:rPr>
      <w:rFonts w:ascii="Franklin Gothic Book" w:eastAsiaTheme="minorHAnsi" w:hAnsi="Franklin Gothic Book"/>
      <w:color w:val="595959" w:themeColor="text1" w:themeTint="A6"/>
      <w:kern w:val="20"/>
      <w:sz w:val="20"/>
      <w:szCs w:val="20"/>
    </w:rPr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sid w:val="00046124"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uiPriority w:val="99"/>
    <w:semiHidden/>
    <w:rsid w:val="00046124"/>
    <w:rPr>
      <w:rFonts w:ascii="Franklin Gothic Book" w:eastAsiaTheme="minorHAnsi" w:hAnsi="Franklin Gothic Book"/>
      <w:b/>
      <w:bCs/>
      <w:color w:val="595959" w:themeColor="text1" w:themeTint="A6"/>
      <w:kern w:val="20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658857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750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27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145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958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7131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1500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2179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52306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1834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7076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92023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98594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7522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52911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0990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0043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31033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66308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0727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3683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019508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02229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88534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21629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35142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06485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02635428">
                  <w:marLeft w:val="0"/>
                  <w:marRight w:val="0"/>
                  <w:marTop w:val="12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177512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152655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914425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307549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6134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0473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4015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1712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8281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8841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4850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31906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77207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71589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9786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9534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9564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7368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1734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12265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9836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1434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7790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3759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2756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9386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8819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2607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5317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55351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3.png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image" Target="media/image2.png"/><Relationship Id="rId17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5" Type="http://schemas.openxmlformats.org/officeDocument/2006/relationships/numbering" Target="numbering.xml"/><Relationship Id="rId15" Type="http://schemas.openxmlformats.org/officeDocument/2006/relationships/footer" Target="footer1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6.png"/><Relationship Id="rId7" Type="http://schemas.openxmlformats.org/officeDocument/2006/relationships/image" Target="media/image10.png"/><Relationship Id="rId2" Type="http://schemas.openxmlformats.org/officeDocument/2006/relationships/image" Target="media/image5.svg"/><Relationship Id="rId1" Type="http://schemas.openxmlformats.org/officeDocument/2006/relationships/image" Target="media/image4.png"/><Relationship Id="rId6" Type="http://schemas.openxmlformats.org/officeDocument/2006/relationships/image" Target="media/image9.svg"/><Relationship Id="rId5" Type="http://schemas.openxmlformats.org/officeDocument/2006/relationships/image" Target="media/image8.png"/><Relationship Id="rId4" Type="http://schemas.openxmlformats.org/officeDocument/2006/relationships/image" Target="media/image7.sv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Lenovo\AppData\Roaming\Microsoft\Templates\Membrete%20con%20hex&#225;gono.dotx" TargetMode="External"/></Relationships>
</file>

<file path=word/theme/theme1.xml><?xml version="1.0" encoding="utf-8"?>
<a:theme xmlns:a="http://schemas.openxmlformats.org/drawingml/2006/main" name="Office Theme">
  <a:themeElements>
    <a:clrScheme name="Blue II">
      <a:dk1>
        <a:sysClr val="windowText" lastClr="000000"/>
      </a:dk1>
      <a:lt1>
        <a:sysClr val="window" lastClr="FFFFFF"/>
      </a:lt1>
      <a:dk2>
        <a:srgbClr val="335B74"/>
      </a:dk2>
      <a:lt2>
        <a:srgbClr val="DFE3E5"/>
      </a:lt2>
      <a:accent1>
        <a:srgbClr val="1CADE4"/>
      </a:accent1>
      <a:accent2>
        <a:srgbClr val="2683C6"/>
      </a:accent2>
      <a:accent3>
        <a:srgbClr val="27CED7"/>
      </a:accent3>
      <a:accent4>
        <a:srgbClr val="42BA97"/>
      </a:accent4>
      <a:accent5>
        <a:srgbClr val="3E8853"/>
      </a:accent5>
      <a:accent6>
        <a:srgbClr val="62A39F"/>
      </a:accent6>
      <a:hlink>
        <a:srgbClr val="6EAC1C"/>
      </a:hlink>
      <a:folHlink>
        <a:srgbClr val="B26B0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MediaServiceKeyPoints xmlns="71af3243-3dd4-4a8d-8c0d-dd76da1f02a5" xsi:nil="true"/>
  </documentManagement>
</p:propertie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79F111ED35F8CC479449609E8A0923A6" ma:contentTypeVersion="11" ma:contentTypeDescription="Create a new document." ma:contentTypeScope="" ma:versionID="1c2eb7a32e66fb6e4260f3771546a5e2">
  <xsd:schema xmlns:xsd="http://www.w3.org/2001/XMLSchema" xmlns:xs="http://www.w3.org/2001/XMLSchema" xmlns:p="http://schemas.microsoft.com/office/2006/metadata/properties" xmlns:ns2="71af3243-3dd4-4a8d-8c0d-dd76da1f02a5" xmlns:ns3="16c05727-aa75-4e4a-9b5f-8a80a1165891" targetNamespace="http://schemas.microsoft.com/office/2006/metadata/properties" ma:root="true" ma:fieldsID="04e1f6479c48b08974ba73b5ca973489" ns2:_="" ns3:_="">
    <xsd:import namespace="71af3243-3dd4-4a8d-8c0d-dd76da1f02a5"/>
    <xsd:import namespace="16c05727-aa75-4e4a-9b5f-8a80a1165891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OCR" minOccurs="0"/>
                <xsd:element ref="ns2:MediaServiceAutoTags" minOccurs="0"/>
                <xsd:element ref="ns2:MediaServiceEventHashCode" minOccurs="0"/>
                <xsd:element ref="ns2:MediaServiceGenerationTime" minOccurs="0"/>
                <xsd:element ref="ns3:SharedWithUsers" minOccurs="0"/>
                <xsd:element ref="ns3:SharedWithDetails" minOccurs="0"/>
                <xsd:element ref="ns2:MediaServiceAutoKeyPoints" minOccurs="0"/>
                <xsd:element ref="ns2:MediaServiceKeyPoints" minOccurs="0"/>
                <xsd:element ref="ns2:MediaServiceDateTake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1af3243-3dd4-4a8d-8c0d-dd76da1f02a5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OCR" ma:index="10" nillable="true" ma:displayName="MediaServiceOCR" ma:internalName="MediaServiceOCR" ma:readOnly="true">
      <xsd:simpleType>
        <xsd:restriction base="dms:Note">
          <xsd:maxLength value="255"/>
        </xsd:restriction>
      </xsd:simpleType>
    </xsd:element>
    <xsd:element name="MediaServiceAutoTags" ma:index="11" nillable="true" ma:displayName="MediaServiceAutoTags" ma:internalName="MediaServiceAutoTags" ma:readOnly="true">
      <xsd:simpleType>
        <xsd:restriction base="dms:Text"/>
      </xsd:simpleType>
    </xsd:element>
    <xsd:element name="MediaServiceEventHashCode" ma:index="12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AutoKeyPoints" ma:index="16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7" nillable="true" ma:displayName="KeyPoints" ma:internalName="MediaServiceKeyPoints" ma:readOnly="false">
      <xsd:simpleType>
        <xsd:restriction base="dms:Note">
          <xsd:maxLength value="255"/>
        </xsd:restriction>
      </xsd:simpleType>
    </xsd:element>
    <xsd:element name="MediaServiceDateTaken" ma:index="18" nillable="true" ma:displayName="MediaServiceDateTaken" ma:hidden="true" ma:internalName="MediaServiceDateTaken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6c05727-aa75-4e4a-9b5f-8a80a1165891" elementFormDefault="qualified">
    <xsd:import namespace="http://schemas.microsoft.com/office/2006/documentManagement/types"/>
    <xsd:import namespace="http://schemas.microsoft.com/office/infopath/2007/PartnerControls"/>
    <xsd:element name="SharedWithUsers" ma:index="14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5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C73295A1-2D88-4BA0-9C2B-D111334ACCFE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15ED74A8-3B5E-46DD-932C-D963102FAA49}">
  <ds:schemaRefs>
    <ds:schemaRef ds:uri="http://schemas.microsoft.com/office/2006/metadata/properties"/>
    <ds:schemaRef ds:uri="http://schemas.microsoft.com/office/infopath/2007/PartnerControls"/>
    <ds:schemaRef ds:uri="71af3243-3dd4-4a8d-8c0d-dd76da1f02a5"/>
  </ds:schemaRefs>
</ds:datastoreItem>
</file>

<file path=customXml/itemProps3.xml><?xml version="1.0" encoding="utf-8"?>
<ds:datastoreItem xmlns:ds="http://schemas.openxmlformats.org/officeDocument/2006/customXml" ds:itemID="{F90177D3-0391-4965-A050-27EB09DF6208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55DDE4A2-1439-4D03-9F89-0AC06C8ECA73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71af3243-3dd4-4a8d-8c0d-dd76da1f02a5"/>
    <ds:schemaRef ds:uri="16c05727-aa75-4e4a-9b5f-8a80a1165891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Membrete con hexágono.dotx</Template>
  <TotalTime>0</TotalTime>
  <Pages>4</Pages>
  <Words>476</Words>
  <Characters>2623</Characters>
  <Application>Microsoft Office Word</Application>
  <DocSecurity>0</DocSecurity>
  <Lines>21</Lines>
  <Paragraphs>6</Paragraphs>
  <ScaleCrop>false</ScaleCrop>
  <HeadingPairs>
    <vt:vector size="4" baseType="variant">
      <vt:variant>
        <vt:lpstr>Título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3093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cp:keywords/>
  <dc:description/>
  <cp:lastModifiedBy/>
  <cp:revision>1</cp:revision>
  <dcterms:created xsi:type="dcterms:W3CDTF">2026-02-24T21:03:00Z</dcterms:created>
  <dcterms:modified xsi:type="dcterms:W3CDTF">2026-02-27T12:26:00Z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0x01010079F111ED35F8CC479449609E8A0923A6</vt:lpwstr>
  </property>
</Properties>
</file>